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B6F58">
      <w:pPr>
        <w:spacing w:line="540" w:lineRule="exact"/>
        <w:jc w:val="center"/>
        <w:rPr>
          <w:rFonts w:ascii="宋体" w:hAnsi="宋体" w:cs="宋体"/>
          <w:sz w:val="44"/>
          <w:szCs w:val="44"/>
        </w:rPr>
      </w:pPr>
      <w:r>
        <w:rPr>
          <w:rFonts w:hint="eastAsia" w:ascii="宋体" w:hAnsi="宋体" w:cs="宋体"/>
          <w:sz w:val="44"/>
          <w:szCs w:val="44"/>
        </w:rPr>
        <w:t>汾阳市2024年衔接推进乡村振兴补助资金安排情况公示</w:t>
      </w:r>
    </w:p>
    <w:p w14:paraId="377C11CA">
      <w:pPr>
        <w:adjustRightInd w:val="0"/>
        <w:snapToGrid w:val="0"/>
        <w:spacing w:line="540" w:lineRule="exact"/>
        <w:ind w:firstLine="640" w:firstLineChars="200"/>
        <w:rPr>
          <w:rFonts w:ascii="仿宋_GB2312" w:hAnsi="仿宋_GB2312" w:eastAsia="仿宋_GB2312" w:cs="仿宋_GB2312"/>
          <w:sz w:val="32"/>
          <w:szCs w:val="32"/>
        </w:rPr>
      </w:pPr>
    </w:p>
    <w:p w14:paraId="1A6F5823">
      <w:pPr>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一、资金安排分配情况</w:t>
      </w:r>
    </w:p>
    <w:tbl>
      <w:tblPr>
        <w:tblStyle w:val="4"/>
        <w:tblW w:w="6571" w:type="pct"/>
        <w:tblInd w:w="-1310" w:type="dxa"/>
        <w:tblLayout w:type="fixed"/>
        <w:tblCellMar>
          <w:top w:w="0" w:type="dxa"/>
          <w:left w:w="108" w:type="dxa"/>
          <w:bottom w:w="0" w:type="dxa"/>
          <w:right w:w="108" w:type="dxa"/>
        </w:tblCellMar>
      </w:tblPr>
      <w:tblGrid>
        <w:gridCol w:w="2268"/>
        <w:gridCol w:w="4680"/>
        <w:gridCol w:w="2129"/>
        <w:gridCol w:w="1278"/>
        <w:gridCol w:w="852"/>
      </w:tblGrid>
      <w:tr w14:paraId="6E0E0817">
        <w:tblPrEx>
          <w:tblCellMar>
            <w:top w:w="0" w:type="dxa"/>
            <w:left w:w="108" w:type="dxa"/>
            <w:bottom w:w="0" w:type="dxa"/>
            <w:right w:w="108" w:type="dxa"/>
          </w:tblCellMar>
        </w:tblPrEx>
        <w:trPr>
          <w:trHeight w:val="20" w:hRule="atLeast"/>
        </w:trPr>
        <w:tc>
          <w:tcPr>
            <w:tcW w:w="101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43D22D">
            <w:pPr>
              <w:widowControl/>
              <w:spacing w:line="540" w:lineRule="exact"/>
              <w:jc w:val="center"/>
              <w:rPr>
                <w:rFonts w:ascii="宋体" w:hAnsi="宋体" w:cs="宋体"/>
                <w:b/>
                <w:bCs/>
                <w:kern w:val="0"/>
                <w:sz w:val="24"/>
              </w:rPr>
            </w:pPr>
            <w:r>
              <w:rPr>
                <w:rFonts w:hint="eastAsia" w:ascii="宋体" w:hAnsi="宋体" w:cs="宋体"/>
                <w:b/>
                <w:bCs/>
                <w:kern w:val="0"/>
                <w:sz w:val="24"/>
              </w:rPr>
              <w:t>单位名称</w:t>
            </w:r>
          </w:p>
        </w:tc>
        <w:tc>
          <w:tcPr>
            <w:tcW w:w="2088" w:type="pct"/>
            <w:tcBorders>
              <w:top w:val="single" w:color="auto" w:sz="4" w:space="0"/>
              <w:left w:val="nil"/>
              <w:bottom w:val="single" w:color="auto" w:sz="4" w:space="0"/>
              <w:right w:val="single" w:color="auto" w:sz="4" w:space="0"/>
            </w:tcBorders>
            <w:shd w:val="clear" w:color="auto" w:fill="auto"/>
            <w:vAlign w:val="center"/>
          </w:tcPr>
          <w:p w14:paraId="7817E34B">
            <w:pPr>
              <w:widowControl/>
              <w:spacing w:line="540" w:lineRule="exact"/>
              <w:jc w:val="center"/>
              <w:rPr>
                <w:rFonts w:ascii="宋体" w:hAnsi="宋体" w:cs="宋体"/>
                <w:b/>
                <w:bCs/>
                <w:kern w:val="0"/>
                <w:sz w:val="24"/>
              </w:rPr>
            </w:pPr>
            <w:r>
              <w:rPr>
                <w:rFonts w:hint="eastAsia" w:ascii="宋体" w:hAnsi="宋体" w:cs="宋体"/>
                <w:b/>
                <w:bCs/>
                <w:kern w:val="0"/>
                <w:sz w:val="24"/>
              </w:rPr>
              <w:t>项目</w:t>
            </w:r>
          </w:p>
        </w:tc>
        <w:tc>
          <w:tcPr>
            <w:tcW w:w="949" w:type="pct"/>
            <w:tcBorders>
              <w:top w:val="single" w:color="auto" w:sz="4" w:space="0"/>
              <w:left w:val="nil"/>
              <w:bottom w:val="single" w:color="auto" w:sz="4" w:space="0"/>
              <w:right w:val="single" w:color="auto" w:sz="4" w:space="0"/>
            </w:tcBorders>
            <w:shd w:val="clear" w:color="auto" w:fill="auto"/>
            <w:vAlign w:val="center"/>
          </w:tcPr>
          <w:p w14:paraId="71C8C9A0">
            <w:pPr>
              <w:widowControl/>
              <w:spacing w:line="540" w:lineRule="exact"/>
              <w:jc w:val="center"/>
              <w:rPr>
                <w:rFonts w:ascii="宋体" w:hAnsi="宋体" w:cs="宋体"/>
                <w:b/>
                <w:bCs/>
                <w:kern w:val="0"/>
                <w:sz w:val="24"/>
              </w:rPr>
            </w:pPr>
            <w:r>
              <w:rPr>
                <w:rFonts w:hint="eastAsia" w:ascii="宋体" w:hAnsi="宋体" w:cs="宋体"/>
                <w:b/>
                <w:bCs/>
                <w:kern w:val="0"/>
                <w:sz w:val="24"/>
              </w:rPr>
              <w:t>本级指标文号</w:t>
            </w:r>
          </w:p>
        </w:tc>
        <w:tc>
          <w:tcPr>
            <w:tcW w:w="570" w:type="pct"/>
            <w:tcBorders>
              <w:top w:val="single" w:color="auto" w:sz="4" w:space="0"/>
              <w:left w:val="nil"/>
              <w:bottom w:val="single" w:color="auto" w:sz="4" w:space="0"/>
              <w:right w:val="single" w:color="auto" w:sz="4" w:space="0"/>
            </w:tcBorders>
            <w:shd w:val="clear" w:color="auto" w:fill="auto"/>
            <w:noWrap/>
            <w:vAlign w:val="center"/>
          </w:tcPr>
          <w:p w14:paraId="0CF67DE5">
            <w:pPr>
              <w:widowControl/>
              <w:spacing w:line="540" w:lineRule="exact"/>
              <w:jc w:val="center"/>
              <w:rPr>
                <w:rFonts w:hint="eastAsia" w:ascii="宋体" w:hAnsi="宋体" w:cs="宋体"/>
                <w:b/>
                <w:bCs/>
                <w:kern w:val="0"/>
                <w:sz w:val="24"/>
              </w:rPr>
            </w:pPr>
            <w:r>
              <w:rPr>
                <w:rFonts w:hint="eastAsia" w:ascii="宋体" w:hAnsi="宋体" w:cs="宋体"/>
                <w:b/>
                <w:bCs/>
                <w:kern w:val="0"/>
                <w:sz w:val="24"/>
              </w:rPr>
              <w:t>金额</w:t>
            </w:r>
          </w:p>
          <w:p w14:paraId="4702B7D3">
            <w:pPr>
              <w:widowControl/>
              <w:spacing w:line="540" w:lineRule="exact"/>
              <w:jc w:val="center"/>
              <w:rPr>
                <w:rFonts w:ascii="宋体" w:hAnsi="宋体" w:cs="宋体"/>
                <w:b/>
                <w:bCs/>
                <w:kern w:val="0"/>
                <w:sz w:val="24"/>
              </w:rPr>
            </w:pPr>
            <w:r>
              <w:rPr>
                <w:rFonts w:hint="eastAsia" w:ascii="宋体" w:hAnsi="宋体" w:cs="宋体"/>
                <w:b/>
                <w:bCs/>
                <w:kern w:val="0"/>
                <w:sz w:val="24"/>
              </w:rPr>
              <w:t>（万元）</w:t>
            </w:r>
          </w:p>
        </w:tc>
        <w:tc>
          <w:tcPr>
            <w:tcW w:w="380" w:type="pct"/>
            <w:tcBorders>
              <w:top w:val="single" w:color="auto" w:sz="4" w:space="0"/>
              <w:left w:val="nil"/>
              <w:bottom w:val="single" w:color="auto" w:sz="4" w:space="0"/>
              <w:right w:val="single" w:color="auto" w:sz="4" w:space="0"/>
            </w:tcBorders>
            <w:shd w:val="clear" w:color="auto" w:fill="auto"/>
            <w:noWrap/>
            <w:vAlign w:val="center"/>
          </w:tcPr>
          <w:p w14:paraId="132BAAC8">
            <w:pPr>
              <w:widowControl/>
              <w:spacing w:line="540" w:lineRule="exact"/>
              <w:jc w:val="center"/>
              <w:rPr>
                <w:rFonts w:ascii="宋体" w:hAnsi="宋体" w:cs="宋体"/>
                <w:b/>
                <w:bCs/>
                <w:kern w:val="0"/>
                <w:sz w:val="24"/>
              </w:rPr>
            </w:pPr>
            <w:r>
              <w:rPr>
                <w:rFonts w:hint="eastAsia" w:ascii="宋体" w:hAnsi="宋体" w:cs="宋体"/>
                <w:b/>
                <w:bCs/>
                <w:kern w:val="0"/>
                <w:sz w:val="24"/>
              </w:rPr>
              <w:t>级次</w:t>
            </w:r>
          </w:p>
        </w:tc>
      </w:tr>
      <w:tr w14:paraId="6A4C49FF">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0E0AAD8E">
            <w:pPr>
              <w:widowControl/>
              <w:spacing w:line="540" w:lineRule="exact"/>
              <w:jc w:val="center"/>
              <w:rPr>
                <w:rFonts w:ascii="宋体" w:hAnsi="宋体" w:cs="宋体"/>
                <w:kern w:val="0"/>
                <w:sz w:val="24"/>
              </w:rPr>
            </w:pPr>
            <w:r>
              <w:rPr>
                <w:rFonts w:hint="eastAsia" w:ascii="宋体" w:hAnsi="宋体" w:cs="宋体"/>
                <w:kern w:val="0"/>
                <w:sz w:val="24"/>
              </w:rPr>
              <w:t>乡村振兴服务中心</w:t>
            </w:r>
          </w:p>
        </w:tc>
        <w:tc>
          <w:tcPr>
            <w:tcW w:w="2088" w:type="pct"/>
            <w:tcBorders>
              <w:top w:val="nil"/>
              <w:left w:val="nil"/>
              <w:bottom w:val="single" w:color="auto" w:sz="4" w:space="0"/>
              <w:right w:val="single" w:color="auto" w:sz="4" w:space="0"/>
            </w:tcBorders>
            <w:shd w:val="clear" w:color="auto" w:fill="auto"/>
            <w:vAlign w:val="center"/>
          </w:tcPr>
          <w:p w14:paraId="59890A88">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6BC40504">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03B73763">
            <w:pPr>
              <w:widowControl/>
              <w:spacing w:line="540" w:lineRule="exact"/>
              <w:jc w:val="center"/>
              <w:rPr>
                <w:rFonts w:ascii="宋体" w:hAnsi="宋体" w:cs="宋体"/>
                <w:kern w:val="0"/>
                <w:sz w:val="24"/>
              </w:rPr>
            </w:pPr>
            <w:r>
              <w:rPr>
                <w:rFonts w:hint="eastAsia" w:ascii="宋体" w:hAnsi="宋体" w:cs="宋体"/>
                <w:kern w:val="0"/>
                <w:sz w:val="24"/>
              </w:rPr>
              <w:t>165</w:t>
            </w:r>
          </w:p>
        </w:tc>
        <w:tc>
          <w:tcPr>
            <w:tcW w:w="380" w:type="pct"/>
            <w:tcBorders>
              <w:top w:val="nil"/>
              <w:left w:val="nil"/>
              <w:bottom w:val="single" w:color="auto" w:sz="4" w:space="0"/>
              <w:right w:val="single" w:color="auto" w:sz="4" w:space="0"/>
            </w:tcBorders>
            <w:shd w:val="clear" w:color="auto" w:fill="auto"/>
            <w:noWrap/>
            <w:vAlign w:val="center"/>
          </w:tcPr>
          <w:p w14:paraId="0A4CA8FE">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6419D9CC">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69AE9FBE">
            <w:pPr>
              <w:widowControl/>
              <w:spacing w:line="540" w:lineRule="exact"/>
              <w:jc w:val="center"/>
              <w:rPr>
                <w:rFonts w:ascii="宋体" w:hAnsi="宋体" w:cs="宋体"/>
                <w:kern w:val="0"/>
                <w:sz w:val="24"/>
              </w:rPr>
            </w:pPr>
            <w:r>
              <w:rPr>
                <w:rFonts w:hint="eastAsia" w:ascii="宋体" w:hAnsi="宋体" w:cs="宋体"/>
                <w:kern w:val="0"/>
                <w:sz w:val="24"/>
              </w:rPr>
              <w:t>肖家庄镇人民政府</w:t>
            </w:r>
          </w:p>
        </w:tc>
        <w:tc>
          <w:tcPr>
            <w:tcW w:w="2088" w:type="pct"/>
            <w:tcBorders>
              <w:top w:val="nil"/>
              <w:left w:val="nil"/>
              <w:bottom w:val="single" w:color="auto" w:sz="4" w:space="0"/>
              <w:right w:val="single" w:color="auto" w:sz="4" w:space="0"/>
            </w:tcBorders>
            <w:shd w:val="clear" w:color="auto" w:fill="auto"/>
            <w:vAlign w:val="center"/>
          </w:tcPr>
          <w:p w14:paraId="6588F9D4">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35BEB257">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03324E9F">
            <w:pPr>
              <w:widowControl/>
              <w:spacing w:line="540" w:lineRule="exact"/>
              <w:jc w:val="center"/>
              <w:rPr>
                <w:rFonts w:ascii="宋体" w:hAnsi="宋体" w:cs="宋体"/>
                <w:kern w:val="0"/>
                <w:sz w:val="24"/>
              </w:rPr>
            </w:pPr>
            <w:r>
              <w:rPr>
                <w:rFonts w:hint="eastAsia" w:ascii="宋体" w:hAnsi="宋体" w:cs="宋体"/>
                <w:kern w:val="0"/>
                <w:sz w:val="24"/>
              </w:rPr>
              <w:t>340.8</w:t>
            </w:r>
          </w:p>
        </w:tc>
        <w:tc>
          <w:tcPr>
            <w:tcW w:w="380" w:type="pct"/>
            <w:tcBorders>
              <w:top w:val="nil"/>
              <w:left w:val="nil"/>
              <w:bottom w:val="single" w:color="auto" w:sz="4" w:space="0"/>
              <w:right w:val="single" w:color="auto" w:sz="4" w:space="0"/>
            </w:tcBorders>
            <w:shd w:val="clear" w:color="auto" w:fill="auto"/>
            <w:noWrap/>
            <w:vAlign w:val="center"/>
          </w:tcPr>
          <w:p w14:paraId="1F2A4F45">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67E6CAC8">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677B75F5">
            <w:pPr>
              <w:widowControl/>
              <w:spacing w:line="540" w:lineRule="exact"/>
              <w:jc w:val="center"/>
              <w:rPr>
                <w:rFonts w:ascii="宋体" w:hAnsi="宋体" w:cs="宋体"/>
                <w:kern w:val="0"/>
                <w:sz w:val="24"/>
              </w:rPr>
            </w:pPr>
            <w:r>
              <w:rPr>
                <w:rFonts w:hint="eastAsia" w:ascii="宋体" w:hAnsi="宋体" w:cs="宋体"/>
                <w:kern w:val="0"/>
                <w:sz w:val="24"/>
              </w:rPr>
              <w:t>杏花村镇人民政府</w:t>
            </w:r>
          </w:p>
        </w:tc>
        <w:tc>
          <w:tcPr>
            <w:tcW w:w="2088" w:type="pct"/>
            <w:tcBorders>
              <w:top w:val="nil"/>
              <w:left w:val="nil"/>
              <w:bottom w:val="single" w:color="auto" w:sz="4" w:space="0"/>
              <w:right w:val="single" w:color="auto" w:sz="4" w:space="0"/>
            </w:tcBorders>
            <w:shd w:val="clear" w:color="auto" w:fill="auto"/>
            <w:vAlign w:val="center"/>
          </w:tcPr>
          <w:p w14:paraId="17F75C89">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71D7FF50">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301FB6A0">
            <w:pPr>
              <w:widowControl/>
              <w:spacing w:line="540" w:lineRule="exact"/>
              <w:jc w:val="center"/>
              <w:rPr>
                <w:rFonts w:ascii="宋体" w:hAnsi="宋体" w:cs="宋体"/>
                <w:kern w:val="0"/>
                <w:sz w:val="24"/>
              </w:rPr>
            </w:pPr>
            <w:r>
              <w:rPr>
                <w:rFonts w:hint="eastAsia" w:ascii="宋体" w:hAnsi="宋体" w:cs="宋体"/>
                <w:kern w:val="0"/>
                <w:sz w:val="24"/>
              </w:rPr>
              <w:t>102.2</w:t>
            </w:r>
          </w:p>
        </w:tc>
        <w:tc>
          <w:tcPr>
            <w:tcW w:w="380" w:type="pct"/>
            <w:tcBorders>
              <w:top w:val="nil"/>
              <w:left w:val="nil"/>
              <w:bottom w:val="single" w:color="auto" w:sz="4" w:space="0"/>
              <w:right w:val="single" w:color="auto" w:sz="4" w:space="0"/>
            </w:tcBorders>
            <w:shd w:val="clear" w:color="auto" w:fill="auto"/>
            <w:noWrap/>
            <w:vAlign w:val="center"/>
          </w:tcPr>
          <w:p w14:paraId="7603D709">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7B2BE7B6">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46B7D842">
            <w:pPr>
              <w:widowControl/>
              <w:spacing w:line="540" w:lineRule="exact"/>
              <w:jc w:val="center"/>
              <w:rPr>
                <w:rFonts w:ascii="宋体" w:hAnsi="宋体" w:cs="宋体"/>
                <w:kern w:val="0"/>
                <w:sz w:val="24"/>
              </w:rPr>
            </w:pPr>
            <w:r>
              <w:rPr>
                <w:rFonts w:hint="eastAsia" w:ascii="宋体" w:hAnsi="宋体" w:cs="宋体"/>
                <w:kern w:val="0"/>
                <w:sz w:val="24"/>
              </w:rPr>
              <w:t>阳城镇人民政府</w:t>
            </w:r>
          </w:p>
        </w:tc>
        <w:tc>
          <w:tcPr>
            <w:tcW w:w="2088" w:type="pct"/>
            <w:tcBorders>
              <w:top w:val="nil"/>
              <w:left w:val="nil"/>
              <w:bottom w:val="single" w:color="auto" w:sz="4" w:space="0"/>
              <w:right w:val="single" w:color="auto" w:sz="4" w:space="0"/>
            </w:tcBorders>
            <w:shd w:val="clear" w:color="auto" w:fill="auto"/>
            <w:vAlign w:val="center"/>
          </w:tcPr>
          <w:p w14:paraId="572C80C4">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23207D96">
            <w:pPr>
              <w:widowControl/>
              <w:spacing w:line="540" w:lineRule="exact"/>
              <w:jc w:val="center"/>
              <w:rPr>
                <w:rFonts w:ascii="宋体" w:hAnsi="宋体" w:cs="宋体"/>
                <w:kern w:val="0"/>
                <w:sz w:val="24"/>
              </w:rPr>
            </w:pPr>
            <w:r>
              <w:rPr>
                <w:rFonts w:hint="eastAsia" w:ascii="宋体" w:hAnsi="宋体" w:cs="宋体"/>
                <w:kern w:val="0"/>
                <w:sz w:val="24"/>
              </w:rPr>
              <w:t>年初</w:t>
            </w:r>
            <w:bookmarkStart w:id="0" w:name="_GoBack"/>
            <w:bookmarkEnd w:id="0"/>
            <w:r>
              <w:rPr>
                <w:rFonts w:hint="eastAsia" w:ascii="宋体" w:hAnsi="宋体" w:cs="宋体"/>
                <w:kern w:val="0"/>
                <w:sz w:val="24"/>
              </w:rPr>
              <w:t>预算</w:t>
            </w:r>
          </w:p>
        </w:tc>
        <w:tc>
          <w:tcPr>
            <w:tcW w:w="570" w:type="pct"/>
            <w:tcBorders>
              <w:top w:val="nil"/>
              <w:left w:val="nil"/>
              <w:bottom w:val="single" w:color="auto" w:sz="4" w:space="0"/>
              <w:right w:val="single" w:color="auto" w:sz="4" w:space="0"/>
            </w:tcBorders>
            <w:shd w:val="clear" w:color="auto" w:fill="auto"/>
            <w:noWrap/>
            <w:vAlign w:val="center"/>
          </w:tcPr>
          <w:p w14:paraId="6BB9A2C4">
            <w:pPr>
              <w:widowControl/>
              <w:spacing w:line="540" w:lineRule="exact"/>
              <w:jc w:val="center"/>
              <w:rPr>
                <w:rFonts w:ascii="宋体" w:hAnsi="宋体" w:cs="宋体"/>
                <w:kern w:val="0"/>
                <w:sz w:val="24"/>
              </w:rPr>
            </w:pPr>
            <w:r>
              <w:rPr>
                <w:rFonts w:hint="eastAsia" w:ascii="宋体" w:hAnsi="宋体" w:cs="宋体"/>
                <w:kern w:val="0"/>
                <w:sz w:val="24"/>
              </w:rPr>
              <w:t>10</w:t>
            </w:r>
          </w:p>
        </w:tc>
        <w:tc>
          <w:tcPr>
            <w:tcW w:w="380" w:type="pct"/>
            <w:tcBorders>
              <w:top w:val="nil"/>
              <w:left w:val="nil"/>
              <w:bottom w:val="single" w:color="auto" w:sz="4" w:space="0"/>
              <w:right w:val="single" w:color="auto" w:sz="4" w:space="0"/>
            </w:tcBorders>
            <w:shd w:val="clear" w:color="auto" w:fill="auto"/>
            <w:noWrap/>
            <w:vAlign w:val="center"/>
          </w:tcPr>
          <w:p w14:paraId="1D1A8EFE">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527DA350">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405A0126">
            <w:pPr>
              <w:widowControl/>
              <w:spacing w:line="540" w:lineRule="exact"/>
              <w:jc w:val="center"/>
              <w:rPr>
                <w:rFonts w:ascii="宋体" w:hAnsi="宋体" w:cs="宋体"/>
                <w:kern w:val="0"/>
                <w:sz w:val="24"/>
              </w:rPr>
            </w:pPr>
            <w:r>
              <w:rPr>
                <w:rFonts w:hint="eastAsia" w:ascii="宋体" w:hAnsi="宋体" w:cs="宋体"/>
                <w:kern w:val="0"/>
                <w:sz w:val="24"/>
              </w:rPr>
              <w:t>演武镇人民政府</w:t>
            </w:r>
          </w:p>
        </w:tc>
        <w:tc>
          <w:tcPr>
            <w:tcW w:w="2088" w:type="pct"/>
            <w:tcBorders>
              <w:top w:val="nil"/>
              <w:left w:val="nil"/>
              <w:bottom w:val="single" w:color="auto" w:sz="4" w:space="0"/>
              <w:right w:val="single" w:color="auto" w:sz="4" w:space="0"/>
            </w:tcBorders>
            <w:shd w:val="clear" w:color="auto" w:fill="auto"/>
            <w:vAlign w:val="center"/>
          </w:tcPr>
          <w:p w14:paraId="7CC5393C">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04F31D51">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3EDCC83B">
            <w:pPr>
              <w:widowControl/>
              <w:spacing w:line="540" w:lineRule="exact"/>
              <w:jc w:val="center"/>
              <w:rPr>
                <w:rFonts w:ascii="宋体" w:hAnsi="宋体" w:cs="宋体"/>
                <w:kern w:val="0"/>
                <w:sz w:val="24"/>
              </w:rPr>
            </w:pPr>
            <w:r>
              <w:rPr>
                <w:rFonts w:hint="eastAsia" w:ascii="宋体" w:hAnsi="宋体" w:cs="宋体"/>
                <w:kern w:val="0"/>
                <w:sz w:val="24"/>
              </w:rPr>
              <w:t>50</w:t>
            </w:r>
          </w:p>
        </w:tc>
        <w:tc>
          <w:tcPr>
            <w:tcW w:w="380" w:type="pct"/>
            <w:tcBorders>
              <w:top w:val="nil"/>
              <w:left w:val="nil"/>
              <w:bottom w:val="single" w:color="auto" w:sz="4" w:space="0"/>
              <w:right w:val="single" w:color="auto" w:sz="4" w:space="0"/>
            </w:tcBorders>
            <w:shd w:val="clear" w:color="auto" w:fill="auto"/>
            <w:noWrap/>
            <w:vAlign w:val="center"/>
          </w:tcPr>
          <w:p w14:paraId="1C1D863D">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4D5BC633">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0123C786">
            <w:pPr>
              <w:widowControl/>
              <w:spacing w:line="540" w:lineRule="exact"/>
              <w:jc w:val="center"/>
              <w:rPr>
                <w:rFonts w:ascii="宋体" w:hAnsi="宋体" w:cs="宋体"/>
                <w:kern w:val="0"/>
                <w:sz w:val="24"/>
              </w:rPr>
            </w:pPr>
            <w:r>
              <w:rPr>
                <w:rFonts w:hint="eastAsia" w:ascii="宋体" w:hAnsi="宋体" w:cs="宋体"/>
                <w:kern w:val="0"/>
                <w:sz w:val="24"/>
              </w:rPr>
              <w:t>峪道河镇人民政府</w:t>
            </w:r>
          </w:p>
        </w:tc>
        <w:tc>
          <w:tcPr>
            <w:tcW w:w="2088" w:type="pct"/>
            <w:tcBorders>
              <w:top w:val="nil"/>
              <w:left w:val="nil"/>
              <w:bottom w:val="single" w:color="auto" w:sz="4" w:space="0"/>
              <w:right w:val="single" w:color="auto" w:sz="4" w:space="0"/>
            </w:tcBorders>
            <w:shd w:val="clear" w:color="auto" w:fill="auto"/>
            <w:vAlign w:val="center"/>
          </w:tcPr>
          <w:p w14:paraId="5FB86888">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08796D36">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04A91E30">
            <w:pPr>
              <w:widowControl/>
              <w:spacing w:line="540" w:lineRule="exact"/>
              <w:jc w:val="center"/>
              <w:rPr>
                <w:rFonts w:ascii="宋体" w:hAnsi="宋体" w:cs="宋体"/>
                <w:kern w:val="0"/>
                <w:sz w:val="24"/>
              </w:rPr>
            </w:pPr>
            <w:r>
              <w:rPr>
                <w:rFonts w:hint="eastAsia" w:ascii="宋体" w:hAnsi="宋体" w:cs="宋体"/>
                <w:kern w:val="0"/>
                <w:sz w:val="24"/>
              </w:rPr>
              <w:t>110</w:t>
            </w:r>
          </w:p>
        </w:tc>
        <w:tc>
          <w:tcPr>
            <w:tcW w:w="380" w:type="pct"/>
            <w:tcBorders>
              <w:top w:val="nil"/>
              <w:left w:val="nil"/>
              <w:bottom w:val="single" w:color="auto" w:sz="4" w:space="0"/>
              <w:right w:val="single" w:color="auto" w:sz="4" w:space="0"/>
            </w:tcBorders>
            <w:shd w:val="clear" w:color="auto" w:fill="auto"/>
            <w:noWrap/>
            <w:vAlign w:val="center"/>
          </w:tcPr>
          <w:p w14:paraId="54872C26">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4C910121">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42ECABD9">
            <w:pPr>
              <w:widowControl/>
              <w:spacing w:line="540" w:lineRule="exact"/>
              <w:jc w:val="center"/>
              <w:rPr>
                <w:rFonts w:ascii="宋体" w:hAnsi="宋体" w:cs="宋体"/>
                <w:kern w:val="0"/>
                <w:sz w:val="24"/>
              </w:rPr>
            </w:pPr>
            <w:r>
              <w:rPr>
                <w:rFonts w:hint="eastAsia" w:ascii="宋体" w:hAnsi="宋体" w:cs="宋体"/>
                <w:kern w:val="0"/>
                <w:sz w:val="24"/>
              </w:rPr>
              <w:t>贾家庄镇人民政府</w:t>
            </w:r>
          </w:p>
        </w:tc>
        <w:tc>
          <w:tcPr>
            <w:tcW w:w="2088" w:type="pct"/>
            <w:tcBorders>
              <w:top w:val="nil"/>
              <w:left w:val="nil"/>
              <w:bottom w:val="single" w:color="auto" w:sz="4" w:space="0"/>
              <w:right w:val="single" w:color="auto" w:sz="4" w:space="0"/>
            </w:tcBorders>
            <w:shd w:val="clear" w:color="auto" w:fill="auto"/>
            <w:vAlign w:val="center"/>
          </w:tcPr>
          <w:p w14:paraId="109995DA">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3BC4E751">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192FA30F">
            <w:pPr>
              <w:widowControl/>
              <w:spacing w:line="540" w:lineRule="exact"/>
              <w:jc w:val="center"/>
              <w:rPr>
                <w:rFonts w:ascii="宋体" w:hAnsi="宋体" w:cs="宋体"/>
                <w:kern w:val="0"/>
                <w:sz w:val="24"/>
              </w:rPr>
            </w:pPr>
            <w:r>
              <w:rPr>
                <w:rFonts w:hint="eastAsia" w:ascii="宋体" w:hAnsi="宋体" w:cs="宋体"/>
                <w:kern w:val="0"/>
                <w:sz w:val="24"/>
              </w:rPr>
              <w:t>100</w:t>
            </w:r>
          </w:p>
        </w:tc>
        <w:tc>
          <w:tcPr>
            <w:tcW w:w="380" w:type="pct"/>
            <w:tcBorders>
              <w:top w:val="nil"/>
              <w:left w:val="nil"/>
              <w:bottom w:val="single" w:color="auto" w:sz="4" w:space="0"/>
              <w:right w:val="single" w:color="auto" w:sz="4" w:space="0"/>
            </w:tcBorders>
            <w:shd w:val="clear" w:color="auto" w:fill="auto"/>
            <w:noWrap/>
            <w:vAlign w:val="center"/>
          </w:tcPr>
          <w:p w14:paraId="0161A70D">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23DB28FD">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3B62FA11">
            <w:pPr>
              <w:widowControl/>
              <w:spacing w:line="540" w:lineRule="exact"/>
              <w:jc w:val="center"/>
              <w:rPr>
                <w:rFonts w:ascii="宋体" w:hAnsi="宋体" w:cs="宋体"/>
                <w:kern w:val="0"/>
                <w:sz w:val="24"/>
              </w:rPr>
            </w:pPr>
            <w:r>
              <w:rPr>
                <w:rFonts w:hint="eastAsia" w:ascii="宋体" w:hAnsi="宋体" w:cs="宋体"/>
                <w:kern w:val="0"/>
                <w:sz w:val="24"/>
              </w:rPr>
              <w:t>三泉镇人民政府</w:t>
            </w:r>
          </w:p>
        </w:tc>
        <w:tc>
          <w:tcPr>
            <w:tcW w:w="2088" w:type="pct"/>
            <w:tcBorders>
              <w:top w:val="nil"/>
              <w:left w:val="nil"/>
              <w:bottom w:val="single" w:color="auto" w:sz="4" w:space="0"/>
              <w:right w:val="single" w:color="auto" w:sz="4" w:space="0"/>
            </w:tcBorders>
            <w:shd w:val="clear" w:color="auto" w:fill="auto"/>
            <w:vAlign w:val="center"/>
          </w:tcPr>
          <w:p w14:paraId="7720A3C1">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0F41080C">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33F7C087">
            <w:pPr>
              <w:widowControl/>
              <w:spacing w:line="540" w:lineRule="exact"/>
              <w:jc w:val="center"/>
              <w:rPr>
                <w:rFonts w:ascii="宋体" w:hAnsi="宋体" w:cs="宋体"/>
                <w:kern w:val="0"/>
                <w:sz w:val="24"/>
              </w:rPr>
            </w:pPr>
            <w:r>
              <w:rPr>
                <w:rFonts w:hint="eastAsia" w:ascii="宋体" w:hAnsi="宋体" w:cs="宋体"/>
                <w:kern w:val="0"/>
                <w:sz w:val="24"/>
              </w:rPr>
              <w:t>80</w:t>
            </w:r>
          </w:p>
        </w:tc>
        <w:tc>
          <w:tcPr>
            <w:tcW w:w="380" w:type="pct"/>
            <w:tcBorders>
              <w:top w:val="nil"/>
              <w:left w:val="nil"/>
              <w:bottom w:val="single" w:color="auto" w:sz="4" w:space="0"/>
              <w:right w:val="single" w:color="auto" w:sz="4" w:space="0"/>
            </w:tcBorders>
            <w:shd w:val="clear" w:color="auto" w:fill="auto"/>
            <w:noWrap/>
            <w:vAlign w:val="center"/>
          </w:tcPr>
          <w:p w14:paraId="07668031">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2F9F1E45">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58EE1B64">
            <w:pPr>
              <w:widowControl/>
              <w:spacing w:line="540" w:lineRule="exact"/>
              <w:jc w:val="center"/>
              <w:rPr>
                <w:rFonts w:ascii="宋体" w:hAnsi="宋体" w:cs="宋体"/>
                <w:kern w:val="0"/>
                <w:sz w:val="24"/>
              </w:rPr>
            </w:pPr>
            <w:r>
              <w:rPr>
                <w:rFonts w:hint="eastAsia" w:ascii="宋体" w:hAnsi="宋体" w:cs="宋体"/>
                <w:kern w:val="0"/>
                <w:sz w:val="24"/>
              </w:rPr>
              <w:t>石庄镇人民政府</w:t>
            </w:r>
          </w:p>
        </w:tc>
        <w:tc>
          <w:tcPr>
            <w:tcW w:w="2088" w:type="pct"/>
            <w:tcBorders>
              <w:top w:val="nil"/>
              <w:left w:val="nil"/>
              <w:bottom w:val="single" w:color="auto" w:sz="4" w:space="0"/>
              <w:right w:val="single" w:color="auto" w:sz="4" w:space="0"/>
            </w:tcBorders>
            <w:shd w:val="clear" w:color="auto" w:fill="auto"/>
            <w:vAlign w:val="center"/>
          </w:tcPr>
          <w:p w14:paraId="3F856797">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58FBDEC6">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3EC1AEFF">
            <w:pPr>
              <w:widowControl/>
              <w:spacing w:line="540" w:lineRule="exact"/>
              <w:jc w:val="center"/>
              <w:rPr>
                <w:rFonts w:ascii="宋体" w:hAnsi="宋体" w:cs="宋体"/>
                <w:kern w:val="0"/>
                <w:sz w:val="24"/>
              </w:rPr>
            </w:pPr>
            <w:r>
              <w:rPr>
                <w:rFonts w:hint="eastAsia" w:ascii="宋体" w:hAnsi="宋体" w:cs="宋体"/>
                <w:kern w:val="0"/>
                <w:sz w:val="24"/>
              </w:rPr>
              <w:t>42</w:t>
            </w:r>
          </w:p>
        </w:tc>
        <w:tc>
          <w:tcPr>
            <w:tcW w:w="380" w:type="pct"/>
            <w:tcBorders>
              <w:top w:val="nil"/>
              <w:left w:val="nil"/>
              <w:bottom w:val="single" w:color="auto" w:sz="4" w:space="0"/>
              <w:right w:val="single" w:color="auto" w:sz="4" w:space="0"/>
            </w:tcBorders>
            <w:shd w:val="clear" w:color="auto" w:fill="auto"/>
            <w:noWrap/>
            <w:vAlign w:val="center"/>
          </w:tcPr>
          <w:p w14:paraId="26EA5AA9">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5CEA84D3">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13A9707A">
            <w:pPr>
              <w:widowControl/>
              <w:spacing w:line="540" w:lineRule="exact"/>
              <w:jc w:val="center"/>
              <w:rPr>
                <w:rFonts w:ascii="宋体" w:hAnsi="宋体" w:cs="宋体"/>
                <w:kern w:val="0"/>
                <w:sz w:val="24"/>
              </w:rPr>
            </w:pPr>
            <w:r>
              <w:rPr>
                <w:rFonts w:hint="eastAsia" w:ascii="宋体" w:hAnsi="宋体" w:cs="宋体"/>
                <w:kern w:val="0"/>
                <w:sz w:val="24"/>
              </w:rPr>
              <w:t>冀村镇人民政府</w:t>
            </w:r>
          </w:p>
        </w:tc>
        <w:tc>
          <w:tcPr>
            <w:tcW w:w="2088" w:type="pct"/>
            <w:tcBorders>
              <w:top w:val="nil"/>
              <w:left w:val="nil"/>
              <w:bottom w:val="single" w:color="auto" w:sz="4" w:space="0"/>
              <w:right w:val="single" w:color="auto" w:sz="4" w:space="0"/>
            </w:tcBorders>
            <w:shd w:val="clear" w:color="auto" w:fill="auto"/>
            <w:vAlign w:val="center"/>
          </w:tcPr>
          <w:p w14:paraId="33878142">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7C70CB1A">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11B35DFE">
            <w:pPr>
              <w:widowControl/>
              <w:spacing w:line="540" w:lineRule="exact"/>
              <w:jc w:val="center"/>
              <w:rPr>
                <w:rFonts w:ascii="宋体" w:hAnsi="宋体" w:cs="宋体"/>
                <w:kern w:val="0"/>
                <w:sz w:val="24"/>
              </w:rPr>
            </w:pPr>
            <w:r>
              <w:rPr>
                <w:rFonts w:hint="eastAsia" w:ascii="宋体" w:hAnsi="宋体" w:cs="宋体"/>
                <w:kern w:val="0"/>
                <w:sz w:val="24"/>
              </w:rPr>
              <w:t>30</w:t>
            </w:r>
          </w:p>
        </w:tc>
        <w:tc>
          <w:tcPr>
            <w:tcW w:w="380" w:type="pct"/>
            <w:tcBorders>
              <w:top w:val="nil"/>
              <w:left w:val="nil"/>
              <w:bottom w:val="single" w:color="auto" w:sz="4" w:space="0"/>
              <w:right w:val="single" w:color="auto" w:sz="4" w:space="0"/>
            </w:tcBorders>
            <w:shd w:val="clear" w:color="auto" w:fill="auto"/>
            <w:noWrap/>
            <w:vAlign w:val="center"/>
          </w:tcPr>
          <w:p w14:paraId="1B6A1A73">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198D778F">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434150BE">
            <w:pPr>
              <w:widowControl/>
              <w:spacing w:line="540" w:lineRule="exact"/>
              <w:jc w:val="center"/>
              <w:rPr>
                <w:rFonts w:ascii="宋体" w:hAnsi="宋体" w:cs="宋体"/>
                <w:kern w:val="0"/>
                <w:sz w:val="24"/>
              </w:rPr>
            </w:pPr>
            <w:r>
              <w:rPr>
                <w:rFonts w:hint="eastAsia" w:ascii="宋体" w:hAnsi="宋体" w:cs="宋体"/>
                <w:kern w:val="0"/>
                <w:sz w:val="24"/>
              </w:rPr>
              <w:t>杨家庄镇人民政府</w:t>
            </w:r>
          </w:p>
        </w:tc>
        <w:tc>
          <w:tcPr>
            <w:tcW w:w="2088" w:type="pct"/>
            <w:tcBorders>
              <w:top w:val="nil"/>
              <w:left w:val="nil"/>
              <w:bottom w:val="single" w:color="auto" w:sz="4" w:space="0"/>
              <w:right w:val="single" w:color="auto" w:sz="4" w:space="0"/>
            </w:tcBorders>
            <w:shd w:val="clear" w:color="auto" w:fill="auto"/>
            <w:vAlign w:val="center"/>
          </w:tcPr>
          <w:p w14:paraId="3D2B4ED6">
            <w:pPr>
              <w:widowControl/>
              <w:spacing w:line="540" w:lineRule="exact"/>
              <w:jc w:val="center"/>
              <w:rPr>
                <w:rFonts w:ascii="宋体" w:hAnsi="宋体" w:cs="宋体"/>
                <w:kern w:val="0"/>
                <w:sz w:val="24"/>
              </w:rPr>
            </w:pPr>
            <w:r>
              <w:rPr>
                <w:rFonts w:hint="eastAsia" w:ascii="宋体" w:hAnsi="宋体" w:cs="宋体"/>
                <w:kern w:val="0"/>
                <w:sz w:val="24"/>
              </w:rPr>
              <w:t>县级巩固脱贫攻坚和衔接乡村振兴资金</w:t>
            </w:r>
          </w:p>
        </w:tc>
        <w:tc>
          <w:tcPr>
            <w:tcW w:w="949" w:type="pct"/>
            <w:tcBorders>
              <w:top w:val="nil"/>
              <w:left w:val="nil"/>
              <w:bottom w:val="single" w:color="auto" w:sz="4" w:space="0"/>
              <w:right w:val="single" w:color="auto" w:sz="4" w:space="0"/>
            </w:tcBorders>
            <w:shd w:val="clear" w:color="auto" w:fill="auto"/>
            <w:vAlign w:val="center"/>
          </w:tcPr>
          <w:p w14:paraId="552CDDA4">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4FD3C174">
            <w:pPr>
              <w:widowControl/>
              <w:spacing w:line="540" w:lineRule="exact"/>
              <w:jc w:val="center"/>
              <w:rPr>
                <w:rFonts w:ascii="宋体" w:hAnsi="宋体" w:cs="宋体"/>
                <w:kern w:val="0"/>
                <w:sz w:val="24"/>
              </w:rPr>
            </w:pPr>
            <w:r>
              <w:rPr>
                <w:rFonts w:hint="eastAsia" w:ascii="宋体" w:hAnsi="宋体" w:cs="宋体"/>
                <w:kern w:val="0"/>
                <w:sz w:val="24"/>
              </w:rPr>
              <w:t>85</w:t>
            </w:r>
          </w:p>
        </w:tc>
        <w:tc>
          <w:tcPr>
            <w:tcW w:w="380" w:type="pct"/>
            <w:tcBorders>
              <w:top w:val="nil"/>
              <w:left w:val="nil"/>
              <w:bottom w:val="single" w:color="auto" w:sz="4" w:space="0"/>
              <w:right w:val="single" w:color="auto" w:sz="4" w:space="0"/>
            </w:tcBorders>
            <w:shd w:val="clear" w:color="auto" w:fill="auto"/>
            <w:noWrap/>
            <w:vAlign w:val="center"/>
          </w:tcPr>
          <w:p w14:paraId="5E67886F">
            <w:pPr>
              <w:widowControl/>
              <w:spacing w:line="540" w:lineRule="exact"/>
              <w:jc w:val="center"/>
              <w:rPr>
                <w:rFonts w:ascii="宋体" w:hAnsi="宋体" w:cs="宋体"/>
                <w:kern w:val="0"/>
                <w:sz w:val="24"/>
              </w:rPr>
            </w:pPr>
            <w:r>
              <w:rPr>
                <w:rFonts w:hint="eastAsia" w:ascii="宋体" w:hAnsi="宋体" w:cs="宋体"/>
                <w:kern w:val="0"/>
                <w:sz w:val="24"/>
              </w:rPr>
              <w:t>县级</w:t>
            </w:r>
          </w:p>
        </w:tc>
      </w:tr>
      <w:tr w14:paraId="609BF437">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480F2FC1">
            <w:pPr>
              <w:widowControl/>
              <w:spacing w:line="540" w:lineRule="exact"/>
              <w:jc w:val="center"/>
              <w:rPr>
                <w:rFonts w:ascii="宋体" w:hAnsi="宋体" w:cs="宋体"/>
                <w:kern w:val="0"/>
                <w:sz w:val="24"/>
              </w:rPr>
            </w:pPr>
            <w:r>
              <w:rPr>
                <w:rFonts w:hint="eastAsia" w:ascii="宋体" w:hAnsi="宋体" w:cs="宋体"/>
                <w:kern w:val="0"/>
                <w:sz w:val="24"/>
              </w:rPr>
              <w:t>杏花村镇人民政府</w:t>
            </w:r>
          </w:p>
        </w:tc>
        <w:tc>
          <w:tcPr>
            <w:tcW w:w="2088" w:type="pct"/>
            <w:tcBorders>
              <w:top w:val="nil"/>
              <w:left w:val="nil"/>
              <w:bottom w:val="single" w:color="auto" w:sz="4" w:space="0"/>
              <w:right w:val="single" w:color="auto" w:sz="4" w:space="0"/>
            </w:tcBorders>
            <w:shd w:val="clear" w:color="auto" w:fill="auto"/>
            <w:vAlign w:val="center"/>
          </w:tcPr>
          <w:p w14:paraId="7A2E000E">
            <w:pPr>
              <w:widowControl/>
              <w:spacing w:line="540" w:lineRule="exact"/>
              <w:jc w:val="center"/>
              <w:rPr>
                <w:rFonts w:ascii="宋体" w:hAnsi="宋体" w:cs="宋体"/>
                <w:kern w:val="0"/>
                <w:sz w:val="24"/>
              </w:rPr>
            </w:pPr>
            <w:r>
              <w:rPr>
                <w:rFonts w:hint="eastAsia" w:ascii="宋体" w:hAnsi="宋体" w:cs="宋体"/>
                <w:kern w:val="0"/>
                <w:sz w:val="24"/>
              </w:rPr>
              <w:t>中央衔接推进乡村振兴补助资金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3A6114BE">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71CC3C22">
            <w:pPr>
              <w:widowControl/>
              <w:spacing w:line="540" w:lineRule="exact"/>
              <w:jc w:val="center"/>
              <w:rPr>
                <w:rFonts w:ascii="宋体" w:hAnsi="宋体" w:cs="宋体"/>
                <w:kern w:val="0"/>
                <w:sz w:val="24"/>
              </w:rPr>
            </w:pPr>
            <w:r>
              <w:rPr>
                <w:rFonts w:hint="eastAsia" w:ascii="宋体" w:hAnsi="宋体" w:cs="宋体"/>
                <w:kern w:val="0"/>
                <w:sz w:val="24"/>
              </w:rPr>
              <w:t>50</w:t>
            </w:r>
          </w:p>
        </w:tc>
        <w:tc>
          <w:tcPr>
            <w:tcW w:w="380" w:type="pct"/>
            <w:tcBorders>
              <w:top w:val="nil"/>
              <w:left w:val="nil"/>
              <w:bottom w:val="single" w:color="auto" w:sz="4" w:space="0"/>
              <w:right w:val="single" w:color="auto" w:sz="4" w:space="0"/>
            </w:tcBorders>
            <w:shd w:val="clear" w:color="auto" w:fill="auto"/>
            <w:noWrap/>
            <w:vAlign w:val="center"/>
          </w:tcPr>
          <w:p w14:paraId="561E08D4">
            <w:pPr>
              <w:widowControl/>
              <w:spacing w:line="540" w:lineRule="exact"/>
              <w:jc w:val="center"/>
              <w:rPr>
                <w:rFonts w:ascii="宋体" w:hAnsi="宋体" w:cs="宋体"/>
                <w:kern w:val="0"/>
                <w:sz w:val="24"/>
              </w:rPr>
            </w:pPr>
            <w:r>
              <w:rPr>
                <w:rFonts w:hint="eastAsia" w:ascii="宋体" w:hAnsi="宋体" w:cs="宋体"/>
                <w:kern w:val="0"/>
                <w:sz w:val="24"/>
              </w:rPr>
              <w:t>中央</w:t>
            </w:r>
          </w:p>
        </w:tc>
      </w:tr>
      <w:tr w14:paraId="3E199A44">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3DED0562">
            <w:pPr>
              <w:widowControl/>
              <w:spacing w:line="540" w:lineRule="exact"/>
              <w:jc w:val="center"/>
              <w:rPr>
                <w:rFonts w:ascii="宋体" w:hAnsi="宋体" w:cs="宋体"/>
                <w:kern w:val="0"/>
                <w:sz w:val="24"/>
              </w:rPr>
            </w:pPr>
            <w:r>
              <w:rPr>
                <w:rFonts w:hint="eastAsia" w:ascii="宋体" w:hAnsi="宋体" w:cs="宋体"/>
                <w:kern w:val="0"/>
                <w:sz w:val="24"/>
              </w:rPr>
              <w:t>冀村镇人民政府</w:t>
            </w:r>
          </w:p>
        </w:tc>
        <w:tc>
          <w:tcPr>
            <w:tcW w:w="2088" w:type="pct"/>
            <w:tcBorders>
              <w:top w:val="nil"/>
              <w:left w:val="nil"/>
              <w:bottom w:val="single" w:color="auto" w:sz="4" w:space="0"/>
              <w:right w:val="single" w:color="auto" w:sz="4" w:space="0"/>
            </w:tcBorders>
            <w:shd w:val="clear" w:color="auto" w:fill="auto"/>
            <w:vAlign w:val="center"/>
          </w:tcPr>
          <w:p w14:paraId="0F8D2FA0">
            <w:pPr>
              <w:widowControl/>
              <w:spacing w:line="540" w:lineRule="exact"/>
              <w:jc w:val="center"/>
              <w:rPr>
                <w:rFonts w:ascii="宋体" w:hAnsi="宋体" w:cs="宋体"/>
                <w:kern w:val="0"/>
                <w:sz w:val="24"/>
              </w:rPr>
            </w:pPr>
            <w:r>
              <w:rPr>
                <w:rFonts w:hint="eastAsia" w:ascii="宋体" w:hAnsi="宋体" w:cs="宋体"/>
                <w:kern w:val="0"/>
                <w:sz w:val="24"/>
              </w:rPr>
              <w:t>中央衔接推进乡村振兴补助资金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3088888D">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4989BA90">
            <w:pPr>
              <w:widowControl/>
              <w:spacing w:line="540" w:lineRule="exact"/>
              <w:jc w:val="center"/>
              <w:rPr>
                <w:rFonts w:ascii="宋体" w:hAnsi="宋体" w:cs="宋体"/>
                <w:kern w:val="0"/>
                <w:sz w:val="24"/>
              </w:rPr>
            </w:pPr>
            <w:r>
              <w:rPr>
                <w:rFonts w:hint="eastAsia" w:ascii="宋体" w:hAnsi="宋体" w:cs="宋体"/>
                <w:kern w:val="0"/>
                <w:sz w:val="24"/>
              </w:rPr>
              <w:t>50</w:t>
            </w:r>
          </w:p>
        </w:tc>
        <w:tc>
          <w:tcPr>
            <w:tcW w:w="380" w:type="pct"/>
            <w:tcBorders>
              <w:top w:val="nil"/>
              <w:left w:val="nil"/>
              <w:bottom w:val="single" w:color="auto" w:sz="4" w:space="0"/>
              <w:right w:val="single" w:color="auto" w:sz="4" w:space="0"/>
            </w:tcBorders>
            <w:shd w:val="clear" w:color="auto" w:fill="auto"/>
            <w:noWrap/>
            <w:vAlign w:val="center"/>
          </w:tcPr>
          <w:p w14:paraId="0232BFD1">
            <w:pPr>
              <w:widowControl/>
              <w:spacing w:line="540" w:lineRule="exact"/>
              <w:jc w:val="center"/>
              <w:rPr>
                <w:rFonts w:ascii="宋体" w:hAnsi="宋体" w:cs="宋体"/>
                <w:kern w:val="0"/>
                <w:sz w:val="24"/>
              </w:rPr>
            </w:pPr>
            <w:r>
              <w:rPr>
                <w:rFonts w:hint="eastAsia" w:ascii="宋体" w:hAnsi="宋体" w:cs="宋体"/>
                <w:kern w:val="0"/>
                <w:sz w:val="24"/>
              </w:rPr>
              <w:t>中央</w:t>
            </w:r>
          </w:p>
        </w:tc>
      </w:tr>
      <w:tr w14:paraId="0ED26EFC">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3241C2B6">
            <w:pPr>
              <w:widowControl/>
              <w:spacing w:line="540" w:lineRule="exact"/>
              <w:jc w:val="center"/>
              <w:rPr>
                <w:rFonts w:ascii="宋体" w:hAnsi="宋体" w:cs="宋体"/>
                <w:kern w:val="0"/>
                <w:sz w:val="24"/>
              </w:rPr>
            </w:pPr>
            <w:r>
              <w:rPr>
                <w:rFonts w:hint="eastAsia" w:ascii="宋体" w:hAnsi="宋体" w:cs="宋体"/>
                <w:kern w:val="0"/>
                <w:sz w:val="24"/>
              </w:rPr>
              <w:t>肖家庄镇人民政府</w:t>
            </w:r>
          </w:p>
        </w:tc>
        <w:tc>
          <w:tcPr>
            <w:tcW w:w="2088" w:type="pct"/>
            <w:tcBorders>
              <w:top w:val="nil"/>
              <w:left w:val="nil"/>
              <w:bottom w:val="single" w:color="auto" w:sz="4" w:space="0"/>
              <w:right w:val="single" w:color="auto" w:sz="4" w:space="0"/>
            </w:tcBorders>
            <w:shd w:val="clear" w:color="auto" w:fill="auto"/>
            <w:vAlign w:val="center"/>
          </w:tcPr>
          <w:p w14:paraId="0CBDFF85">
            <w:pPr>
              <w:widowControl/>
              <w:spacing w:line="540" w:lineRule="exact"/>
              <w:jc w:val="center"/>
              <w:rPr>
                <w:rFonts w:ascii="宋体" w:hAnsi="宋体" w:cs="宋体"/>
                <w:kern w:val="0"/>
                <w:sz w:val="24"/>
              </w:rPr>
            </w:pPr>
            <w:r>
              <w:rPr>
                <w:rFonts w:hint="eastAsia" w:ascii="宋体" w:hAnsi="宋体" w:cs="宋体"/>
                <w:kern w:val="0"/>
                <w:sz w:val="24"/>
              </w:rPr>
              <w:t>中央衔接推进乡村振兴补助资金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5A7AF6A2">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5B3ADB00">
            <w:pPr>
              <w:widowControl/>
              <w:spacing w:line="540" w:lineRule="exact"/>
              <w:jc w:val="center"/>
              <w:rPr>
                <w:rFonts w:ascii="宋体" w:hAnsi="宋体" w:cs="宋体"/>
                <w:kern w:val="0"/>
                <w:sz w:val="24"/>
              </w:rPr>
            </w:pPr>
            <w:r>
              <w:rPr>
                <w:rFonts w:hint="eastAsia" w:ascii="宋体" w:hAnsi="宋体" w:cs="宋体"/>
                <w:kern w:val="0"/>
                <w:sz w:val="24"/>
              </w:rPr>
              <w:t>50</w:t>
            </w:r>
          </w:p>
        </w:tc>
        <w:tc>
          <w:tcPr>
            <w:tcW w:w="380" w:type="pct"/>
            <w:tcBorders>
              <w:top w:val="nil"/>
              <w:left w:val="nil"/>
              <w:bottom w:val="single" w:color="auto" w:sz="4" w:space="0"/>
              <w:right w:val="single" w:color="auto" w:sz="4" w:space="0"/>
            </w:tcBorders>
            <w:shd w:val="clear" w:color="auto" w:fill="auto"/>
            <w:noWrap/>
            <w:vAlign w:val="center"/>
          </w:tcPr>
          <w:p w14:paraId="05246BEE">
            <w:pPr>
              <w:widowControl/>
              <w:spacing w:line="540" w:lineRule="exact"/>
              <w:jc w:val="center"/>
              <w:rPr>
                <w:rFonts w:ascii="宋体" w:hAnsi="宋体" w:cs="宋体"/>
                <w:kern w:val="0"/>
                <w:sz w:val="24"/>
              </w:rPr>
            </w:pPr>
            <w:r>
              <w:rPr>
                <w:rFonts w:hint="eastAsia" w:ascii="宋体" w:hAnsi="宋体" w:cs="宋体"/>
                <w:kern w:val="0"/>
                <w:sz w:val="24"/>
              </w:rPr>
              <w:t>中央</w:t>
            </w:r>
          </w:p>
        </w:tc>
      </w:tr>
      <w:tr w14:paraId="67EE3551">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68570D00">
            <w:pPr>
              <w:widowControl/>
              <w:spacing w:line="540" w:lineRule="exact"/>
              <w:jc w:val="center"/>
              <w:rPr>
                <w:rFonts w:ascii="宋体" w:hAnsi="宋体" w:cs="宋体"/>
                <w:kern w:val="0"/>
                <w:sz w:val="24"/>
              </w:rPr>
            </w:pPr>
            <w:r>
              <w:rPr>
                <w:rFonts w:hint="eastAsia" w:ascii="宋体" w:hAnsi="宋体" w:cs="宋体"/>
                <w:kern w:val="0"/>
                <w:sz w:val="24"/>
              </w:rPr>
              <w:t>石庄镇人民政府</w:t>
            </w:r>
          </w:p>
        </w:tc>
        <w:tc>
          <w:tcPr>
            <w:tcW w:w="2088" w:type="pct"/>
            <w:tcBorders>
              <w:top w:val="nil"/>
              <w:left w:val="nil"/>
              <w:bottom w:val="single" w:color="auto" w:sz="4" w:space="0"/>
              <w:right w:val="single" w:color="auto" w:sz="4" w:space="0"/>
            </w:tcBorders>
            <w:shd w:val="clear" w:color="auto" w:fill="auto"/>
            <w:vAlign w:val="center"/>
          </w:tcPr>
          <w:p w14:paraId="56B1F29B">
            <w:pPr>
              <w:widowControl/>
              <w:spacing w:line="540" w:lineRule="exact"/>
              <w:jc w:val="center"/>
              <w:rPr>
                <w:rFonts w:ascii="宋体" w:hAnsi="宋体" w:cs="宋体"/>
                <w:kern w:val="0"/>
                <w:sz w:val="24"/>
              </w:rPr>
            </w:pPr>
            <w:r>
              <w:rPr>
                <w:rFonts w:hint="eastAsia" w:ascii="宋体" w:hAnsi="宋体" w:cs="宋体"/>
                <w:kern w:val="0"/>
                <w:sz w:val="24"/>
              </w:rPr>
              <w:t>中央衔接推进乡村振兴补助资金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1350C1A0">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116B95BC">
            <w:pPr>
              <w:widowControl/>
              <w:spacing w:line="540" w:lineRule="exact"/>
              <w:jc w:val="center"/>
              <w:rPr>
                <w:rFonts w:ascii="宋体" w:hAnsi="宋体" w:cs="宋体"/>
                <w:kern w:val="0"/>
                <w:sz w:val="24"/>
              </w:rPr>
            </w:pPr>
            <w:r>
              <w:rPr>
                <w:rFonts w:hint="eastAsia" w:ascii="宋体" w:hAnsi="宋体" w:cs="宋体"/>
                <w:kern w:val="0"/>
                <w:sz w:val="24"/>
              </w:rPr>
              <w:t>50</w:t>
            </w:r>
          </w:p>
        </w:tc>
        <w:tc>
          <w:tcPr>
            <w:tcW w:w="380" w:type="pct"/>
            <w:tcBorders>
              <w:top w:val="nil"/>
              <w:left w:val="nil"/>
              <w:bottom w:val="single" w:color="auto" w:sz="4" w:space="0"/>
              <w:right w:val="single" w:color="auto" w:sz="4" w:space="0"/>
            </w:tcBorders>
            <w:shd w:val="clear" w:color="auto" w:fill="auto"/>
            <w:noWrap/>
            <w:vAlign w:val="center"/>
          </w:tcPr>
          <w:p w14:paraId="4EBAD23D">
            <w:pPr>
              <w:widowControl/>
              <w:spacing w:line="540" w:lineRule="exact"/>
              <w:jc w:val="center"/>
              <w:rPr>
                <w:rFonts w:ascii="宋体" w:hAnsi="宋体" w:cs="宋体"/>
                <w:kern w:val="0"/>
                <w:sz w:val="24"/>
              </w:rPr>
            </w:pPr>
            <w:r>
              <w:rPr>
                <w:rFonts w:hint="eastAsia" w:ascii="宋体" w:hAnsi="宋体" w:cs="宋体"/>
                <w:kern w:val="0"/>
                <w:sz w:val="24"/>
              </w:rPr>
              <w:t>中央</w:t>
            </w:r>
          </w:p>
        </w:tc>
      </w:tr>
      <w:tr w14:paraId="17762085">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77229738">
            <w:pPr>
              <w:widowControl/>
              <w:spacing w:line="540" w:lineRule="exact"/>
              <w:jc w:val="center"/>
              <w:rPr>
                <w:rFonts w:ascii="宋体" w:hAnsi="宋体" w:cs="宋体"/>
                <w:kern w:val="0"/>
                <w:sz w:val="24"/>
              </w:rPr>
            </w:pPr>
            <w:r>
              <w:rPr>
                <w:rFonts w:hint="eastAsia" w:ascii="宋体" w:hAnsi="宋体" w:cs="宋体"/>
                <w:kern w:val="0"/>
                <w:sz w:val="24"/>
              </w:rPr>
              <w:t>峪道河镇人民政府</w:t>
            </w:r>
          </w:p>
        </w:tc>
        <w:tc>
          <w:tcPr>
            <w:tcW w:w="2088" w:type="pct"/>
            <w:tcBorders>
              <w:top w:val="nil"/>
              <w:left w:val="nil"/>
              <w:bottom w:val="single" w:color="auto" w:sz="4" w:space="0"/>
              <w:right w:val="single" w:color="auto" w:sz="4" w:space="0"/>
            </w:tcBorders>
            <w:shd w:val="clear" w:color="auto" w:fill="auto"/>
            <w:vAlign w:val="center"/>
          </w:tcPr>
          <w:p w14:paraId="61653501">
            <w:pPr>
              <w:widowControl/>
              <w:spacing w:line="540" w:lineRule="exact"/>
              <w:jc w:val="center"/>
              <w:rPr>
                <w:rFonts w:ascii="宋体" w:hAnsi="宋体" w:cs="宋体"/>
                <w:kern w:val="0"/>
                <w:sz w:val="24"/>
              </w:rPr>
            </w:pPr>
            <w:r>
              <w:rPr>
                <w:rFonts w:hint="eastAsia" w:ascii="宋体" w:hAnsi="宋体" w:cs="宋体"/>
                <w:kern w:val="0"/>
                <w:sz w:val="24"/>
              </w:rPr>
              <w:t>中央衔接推进乡村振兴补助资金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44F225F3">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23EFDEB7">
            <w:pPr>
              <w:widowControl/>
              <w:spacing w:line="540" w:lineRule="exact"/>
              <w:jc w:val="center"/>
              <w:rPr>
                <w:rFonts w:ascii="宋体" w:hAnsi="宋体" w:cs="宋体"/>
                <w:kern w:val="0"/>
                <w:sz w:val="24"/>
              </w:rPr>
            </w:pPr>
            <w:r>
              <w:rPr>
                <w:rFonts w:hint="eastAsia" w:ascii="宋体" w:hAnsi="宋体" w:cs="宋体"/>
                <w:kern w:val="0"/>
                <w:sz w:val="24"/>
              </w:rPr>
              <w:t>100</w:t>
            </w:r>
          </w:p>
        </w:tc>
        <w:tc>
          <w:tcPr>
            <w:tcW w:w="380" w:type="pct"/>
            <w:tcBorders>
              <w:top w:val="nil"/>
              <w:left w:val="nil"/>
              <w:bottom w:val="single" w:color="auto" w:sz="4" w:space="0"/>
              <w:right w:val="single" w:color="auto" w:sz="4" w:space="0"/>
            </w:tcBorders>
            <w:shd w:val="clear" w:color="auto" w:fill="auto"/>
            <w:noWrap/>
            <w:vAlign w:val="center"/>
          </w:tcPr>
          <w:p w14:paraId="52AC7A90">
            <w:pPr>
              <w:widowControl/>
              <w:spacing w:line="540" w:lineRule="exact"/>
              <w:jc w:val="center"/>
              <w:rPr>
                <w:rFonts w:ascii="宋体" w:hAnsi="宋体" w:cs="宋体"/>
                <w:kern w:val="0"/>
                <w:sz w:val="24"/>
              </w:rPr>
            </w:pPr>
            <w:r>
              <w:rPr>
                <w:rFonts w:hint="eastAsia" w:ascii="宋体" w:hAnsi="宋体" w:cs="宋体"/>
                <w:kern w:val="0"/>
                <w:sz w:val="24"/>
              </w:rPr>
              <w:t>中央</w:t>
            </w:r>
          </w:p>
        </w:tc>
      </w:tr>
      <w:tr w14:paraId="4273EE7B">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6CB94311">
            <w:pPr>
              <w:widowControl/>
              <w:spacing w:line="540" w:lineRule="exact"/>
              <w:jc w:val="center"/>
              <w:rPr>
                <w:rFonts w:ascii="宋体" w:hAnsi="宋体" w:cs="宋体"/>
                <w:kern w:val="0"/>
                <w:sz w:val="24"/>
              </w:rPr>
            </w:pPr>
            <w:r>
              <w:rPr>
                <w:rFonts w:hint="eastAsia" w:ascii="宋体" w:hAnsi="宋体" w:cs="宋体"/>
                <w:kern w:val="0"/>
                <w:sz w:val="24"/>
              </w:rPr>
              <w:t>栗家庄镇人民政府</w:t>
            </w:r>
          </w:p>
        </w:tc>
        <w:tc>
          <w:tcPr>
            <w:tcW w:w="2088" w:type="pct"/>
            <w:tcBorders>
              <w:top w:val="nil"/>
              <w:left w:val="nil"/>
              <w:bottom w:val="single" w:color="auto" w:sz="4" w:space="0"/>
              <w:right w:val="single" w:color="auto" w:sz="4" w:space="0"/>
            </w:tcBorders>
            <w:shd w:val="clear" w:color="auto" w:fill="auto"/>
            <w:vAlign w:val="center"/>
          </w:tcPr>
          <w:p w14:paraId="4316CB25">
            <w:pPr>
              <w:widowControl/>
              <w:spacing w:line="540" w:lineRule="exact"/>
              <w:jc w:val="center"/>
              <w:rPr>
                <w:rFonts w:ascii="宋体" w:hAnsi="宋体" w:cs="宋体"/>
                <w:kern w:val="0"/>
                <w:sz w:val="24"/>
              </w:rPr>
            </w:pPr>
            <w:r>
              <w:rPr>
                <w:rFonts w:hint="eastAsia" w:ascii="宋体" w:hAnsi="宋体" w:cs="宋体"/>
                <w:kern w:val="0"/>
                <w:sz w:val="24"/>
              </w:rPr>
              <w:t>中央衔接推进乡村振兴补助资金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42442CBD">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3D9DE753">
            <w:pPr>
              <w:widowControl/>
              <w:spacing w:line="540" w:lineRule="exact"/>
              <w:jc w:val="center"/>
              <w:rPr>
                <w:rFonts w:ascii="宋体" w:hAnsi="宋体" w:cs="宋体"/>
                <w:kern w:val="0"/>
                <w:sz w:val="24"/>
              </w:rPr>
            </w:pPr>
            <w:r>
              <w:rPr>
                <w:rFonts w:hint="eastAsia" w:ascii="宋体" w:hAnsi="宋体" w:cs="宋体"/>
                <w:kern w:val="0"/>
                <w:sz w:val="24"/>
              </w:rPr>
              <w:t>50</w:t>
            </w:r>
          </w:p>
        </w:tc>
        <w:tc>
          <w:tcPr>
            <w:tcW w:w="380" w:type="pct"/>
            <w:tcBorders>
              <w:top w:val="nil"/>
              <w:left w:val="nil"/>
              <w:bottom w:val="single" w:color="auto" w:sz="4" w:space="0"/>
              <w:right w:val="single" w:color="auto" w:sz="4" w:space="0"/>
            </w:tcBorders>
            <w:shd w:val="clear" w:color="auto" w:fill="auto"/>
            <w:noWrap/>
            <w:vAlign w:val="center"/>
          </w:tcPr>
          <w:p w14:paraId="086C6139">
            <w:pPr>
              <w:widowControl/>
              <w:spacing w:line="540" w:lineRule="exact"/>
              <w:jc w:val="center"/>
              <w:rPr>
                <w:rFonts w:ascii="宋体" w:hAnsi="宋体" w:cs="宋体"/>
                <w:kern w:val="0"/>
                <w:sz w:val="24"/>
              </w:rPr>
            </w:pPr>
            <w:r>
              <w:rPr>
                <w:rFonts w:hint="eastAsia" w:ascii="宋体" w:hAnsi="宋体" w:cs="宋体"/>
                <w:kern w:val="0"/>
                <w:sz w:val="24"/>
              </w:rPr>
              <w:t>中央</w:t>
            </w:r>
          </w:p>
        </w:tc>
      </w:tr>
      <w:tr w14:paraId="5B3A69B8">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3AA53188">
            <w:pPr>
              <w:widowControl/>
              <w:spacing w:line="540" w:lineRule="exact"/>
              <w:jc w:val="center"/>
              <w:rPr>
                <w:rFonts w:ascii="宋体" w:hAnsi="宋体" w:cs="宋体"/>
                <w:kern w:val="0"/>
                <w:sz w:val="24"/>
              </w:rPr>
            </w:pPr>
            <w:r>
              <w:rPr>
                <w:rFonts w:hint="eastAsia" w:ascii="宋体" w:hAnsi="宋体" w:cs="宋体"/>
                <w:kern w:val="0"/>
                <w:sz w:val="24"/>
              </w:rPr>
              <w:t>乡村振兴服务中心</w:t>
            </w:r>
          </w:p>
        </w:tc>
        <w:tc>
          <w:tcPr>
            <w:tcW w:w="2088" w:type="pct"/>
            <w:tcBorders>
              <w:top w:val="nil"/>
              <w:left w:val="nil"/>
              <w:bottom w:val="single" w:color="auto" w:sz="4" w:space="0"/>
              <w:right w:val="single" w:color="auto" w:sz="4" w:space="0"/>
            </w:tcBorders>
            <w:shd w:val="clear" w:color="auto" w:fill="auto"/>
            <w:vAlign w:val="center"/>
          </w:tcPr>
          <w:p w14:paraId="14BCF705">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606C89D2">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393608BC">
            <w:pPr>
              <w:widowControl/>
              <w:spacing w:line="540" w:lineRule="exact"/>
              <w:jc w:val="center"/>
              <w:rPr>
                <w:rFonts w:ascii="宋体" w:hAnsi="宋体" w:cs="宋体"/>
                <w:kern w:val="0"/>
                <w:sz w:val="24"/>
              </w:rPr>
            </w:pPr>
            <w:r>
              <w:rPr>
                <w:rFonts w:hint="eastAsia" w:ascii="宋体" w:hAnsi="宋体" w:cs="宋体"/>
                <w:kern w:val="0"/>
                <w:sz w:val="24"/>
              </w:rPr>
              <w:t>187</w:t>
            </w:r>
          </w:p>
        </w:tc>
        <w:tc>
          <w:tcPr>
            <w:tcW w:w="380" w:type="pct"/>
            <w:tcBorders>
              <w:top w:val="nil"/>
              <w:left w:val="nil"/>
              <w:bottom w:val="single" w:color="auto" w:sz="4" w:space="0"/>
              <w:right w:val="single" w:color="auto" w:sz="4" w:space="0"/>
            </w:tcBorders>
            <w:shd w:val="clear" w:color="auto" w:fill="auto"/>
            <w:noWrap/>
            <w:vAlign w:val="center"/>
          </w:tcPr>
          <w:p w14:paraId="0DAF6081">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4B2010B1">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74960101">
            <w:pPr>
              <w:widowControl/>
              <w:spacing w:line="540" w:lineRule="exact"/>
              <w:jc w:val="center"/>
              <w:rPr>
                <w:rFonts w:ascii="宋体" w:hAnsi="宋体" w:cs="宋体"/>
                <w:kern w:val="0"/>
                <w:sz w:val="24"/>
              </w:rPr>
            </w:pPr>
            <w:r>
              <w:rPr>
                <w:rFonts w:hint="eastAsia" w:ascii="宋体" w:hAnsi="宋体" w:cs="宋体"/>
                <w:kern w:val="0"/>
                <w:sz w:val="24"/>
              </w:rPr>
              <w:t>人力资源和社会保障局</w:t>
            </w:r>
          </w:p>
        </w:tc>
        <w:tc>
          <w:tcPr>
            <w:tcW w:w="2088" w:type="pct"/>
            <w:tcBorders>
              <w:top w:val="nil"/>
              <w:left w:val="nil"/>
              <w:bottom w:val="single" w:color="auto" w:sz="4" w:space="0"/>
              <w:right w:val="single" w:color="auto" w:sz="4" w:space="0"/>
            </w:tcBorders>
            <w:shd w:val="clear" w:color="auto" w:fill="auto"/>
            <w:vAlign w:val="center"/>
          </w:tcPr>
          <w:p w14:paraId="3F18431D">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1BDEF2EA">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0E5C793A">
            <w:pPr>
              <w:widowControl/>
              <w:spacing w:line="540" w:lineRule="exact"/>
              <w:jc w:val="center"/>
              <w:rPr>
                <w:rFonts w:ascii="宋体" w:hAnsi="宋体" w:cs="宋体"/>
                <w:kern w:val="0"/>
                <w:sz w:val="24"/>
              </w:rPr>
            </w:pPr>
            <w:r>
              <w:rPr>
                <w:rFonts w:hint="eastAsia" w:ascii="宋体" w:hAnsi="宋体" w:cs="宋体"/>
                <w:kern w:val="0"/>
                <w:sz w:val="24"/>
              </w:rPr>
              <w:t>41.034</w:t>
            </w:r>
          </w:p>
        </w:tc>
        <w:tc>
          <w:tcPr>
            <w:tcW w:w="380" w:type="pct"/>
            <w:tcBorders>
              <w:top w:val="nil"/>
              <w:left w:val="nil"/>
              <w:bottom w:val="single" w:color="auto" w:sz="4" w:space="0"/>
              <w:right w:val="single" w:color="auto" w:sz="4" w:space="0"/>
            </w:tcBorders>
            <w:shd w:val="clear" w:color="auto" w:fill="auto"/>
            <w:noWrap/>
            <w:vAlign w:val="center"/>
          </w:tcPr>
          <w:p w14:paraId="5BA9F01D">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35368051">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4D98FC2F">
            <w:pPr>
              <w:widowControl/>
              <w:spacing w:line="540" w:lineRule="exact"/>
              <w:jc w:val="center"/>
              <w:rPr>
                <w:rFonts w:ascii="宋体" w:hAnsi="宋体" w:cs="宋体"/>
                <w:kern w:val="0"/>
                <w:sz w:val="24"/>
              </w:rPr>
            </w:pPr>
            <w:r>
              <w:rPr>
                <w:rFonts w:hint="eastAsia" w:ascii="宋体" w:hAnsi="宋体" w:cs="宋体"/>
                <w:kern w:val="0"/>
                <w:sz w:val="24"/>
              </w:rPr>
              <w:t>演武镇人民政府</w:t>
            </w:r>
          </w:p>
        </w:tc>
        <w:tc>
          <w:tcPr>
            <w:tcW w:w="2088" w:type="pct"/>
            <w:tcBorders>
              <w:top w:val="nil"/>
              <w:left w:val="nil"/>
              <w:bottom w:val="single" w:color="auto" w:sz="4" w:space="0"/>
              <w:right w:val="single" w:color="auto" w:sz="4" w:space="0"/>
            </w:tcBorders>
            <w:shd w:val="clear" w:color="auto" w:fill="auto"/>
            <w:vAlign w:val="center"/>
          </w:tcPr>
          <w:p w14:paraId="2BADD616">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7A3C5EBC">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6967210F">
            <w:pPr>
              <w:widowControl/>
              <w:spacing w:line="540" w:lineRule="exact"/>
              <w:jc w:val="center"/>
              <w:rPr>
                <w:rFonts w:ascii="宋体" w:hAnsi="宋体" w:cs="宋体"/>
                <w:kern w:val="0"/>
                <w:sz w:val="24"/>
              </w:rPr>
            </w:pPr>
            <w:r>
              <w:rPr>
                <w:rFonts w:hint="eastAsia" w:ascii="宋体" w:hAnsi="宋体" w:cs="宋体"/>
                <w:kern w:val="0"/>
                <w:sz w:val="24"/>
              </w:rPr>
              <w:t>30</w:t>
            </w:r>
          </w:p>
        </w:tc>
        <w:tc>
          <w:tcPr>
            <w:tcW w:w="380" w:type="pct"/>
            <w:tcBorders>
              <w:top w:val="nil"/>
              <w:left w:val="nil"/>
              <w:bottom w:val="single" w:color="auto" w:sz="4" w:space="0"/>
              <w:right w:val="single" w:color="auto" w:sz="4" w:space="0"/>
            </w:tcBorders>
            <w:shd w:val="clear" w:color="auto" w:fill="auto"/>
            <w:noWrap/>
            <w:vAlign w:val="center"/>
          </w:tcPr>
          <w:p w14:paraId="2A5DF43F">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44903C46">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58BB7A79">
            <w:pPr>
              <w:widowControl/>
              <w:spacing w:line="540" w:lineRule="exact"/>
              <w:jc w:val="center"/>
              <w:rPr>
                <w:rFonts w:ascii="宋体" w:hAnsi="宋体" w:cs="宋体"/>
                <w:kern w:val="0"/>
                <w:sz w:val="24"/>
              </w:rPr>
            </w:pPr>
            <w:r>
              <w:rPr>
                <w:rFonts w:hint="eastAsia" w:ascii="宋体" w:hAnsi="宋体" w:cs="宋体"/>
                <w:kern w:val="0"/>
                <w:sz w:val="24"/>
              </w:rPr>
              <w:t>杨家庄镇人民政府</w:t>
            </w:r>
          </w:p>
        </w:tc>
        <w:tc>
          <w:tcPr>
            <w:tcW w:w="2088" w:type="pct"/>
            <w:tcBorders>
              <w:top w:val="nil"/>
              <w:left w:val="nil"/>
              <w:bottom w:val="single" w:color="auto" w:sz="4" w:space="0"/>
              <w:right w:val="single" w:color="auto" w:sz="4" w:space="0"/>
            </w:tcBorders>
            <w:shd w:val="clear" w:color="auto" w:fill="auto"/>
            <w:vAlign w:val="center"/>
          </w:tcPr>
          <w:p w14:paraId="20CE0EFC">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63950F0F">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1228614D">
            <w:pPr>
              <w:widowControl/>
              <w:spacing w:line="540" w:lineRule="exact"/>
              <w:jc w:val="center"/>
              <w:rPr>
                <w:rFonts w:ascii="宋体" w:hAnsi="宋体" w:cs="宋体"/>
                <w:kern w:val="0"/>
                <w:sz w:val="24"/>
              </w:rPr>
            </w:pPr>
            <w:r>
              <w:rPr>
                <w:rFonts w:hint="eastAsia" w:ascii="宋体" w:hAnsi="宋体" w:cs="宋体"/>
                <w:kern w:val="0"/>
                <w:sz w:val="24"/>
              </w:rPr>
              <w:t>20</w:t>
            </w:r>
          </w:p>
        </w:tc>
        <w:tc>
          <w:tcPr>
            <w:tcW w:w="380" w:type="pct"/>
            <w:tcBorders>
              <w:top w:val="nil"/>
              <w:left w:val="nil"/>
              <w:bottom w:val="single" w:color="auto" w:sz="4" w:space="0"/>
              <w:right w:val="single" w:color="auto" w:sz="4" w:space="0"/>
            </w:tcBorders>
            <w:shd w:val="clear" w:color="auto" w:fill="auto"/>
            <w:noWrap/>
            <w:vAlign w:val="center"/>
          </w:tcPr>
          <w:p w14:paraId="0C65596F">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13F4E1AB">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25709DC3">
            <w:pPr>
              <w:widowControl/>
              <w:spacing w:line="540" w:lineRule="exact"/>
              <w:jc w:val="center"/>
              <w:rPr>
                <w:rFonts w:ascii="宋体" w:hAnsi="宋体" w:cs="宋体"/>
                <w:kern w:val="0"/>
                <w:sz w:val="24"/>
              </w:rPr>
            </w:pPr>
            <w:r>
              <w:rPr>
                <w:rFonts w:hint="eastAsia" w:ascii="宋体" w:hAnsi="宋体" w:cs="宋体"/>
                <w:kern w:val="0"/>
                <w:sz w:val="24"/>
              </w:rPr>
              <w:t>杏花村镇人民政府</w:t>
            </w:r>
          </w:p>
        </w:tc>
        <w:tc>
          <w:tcPr>
            <w:tcW w:w="2088" w:type="pct"/>
            <w:tcBorders>
              <w:top w:val="nil"/>
              <w:left w:val="nil"/>
              <w:bottom w:val="single" w:color="auto" w:sz="4" w:space="0"/>
              <w:right w:val="single" w:color="auto" w:sz="4" w:space="0"/>
            </w:tcBorders>
            <w:shd w:val="clear" w:color="auto" w:fill="auto"/>
            <w:vAlign w:val="center"/>
          </w:tcPr>
          <w:p w14:paraId="5584AF33">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07EECECF">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08953649">
            <w:pPr>
              <w:widowControl/>
              <w:spacing w:line="540" w:lineRule="exact"/>
              <w:jc w:val="center"/>
              <w:rPr>
                <w:rFonts w:ascii="宋体" w:hAnsi="宋体" w:cs="宋体"/>
                <w:kern w:val="0"/>
                <w:sz w:val="24"/>
              </w:rPr>
            </w:pPr>
            <w:r>
              <w:rPr>
                <w:rFonts w:hint="eastAsia" w:ascii="宋体" w:hAnsi="宋体" w:cs="宋体"/>
                <w:kern w:val="0"/>
                <w:sz w:val="24"/>
              </w:rPr>
              <w:t>15</w:t>
            </w:r>
          </w:p>
        </w:tc>
        <w:tc>
          <w:tcPr>
            <w:tcW w:w="380" w:type="pct"/>
            <w:tcBorders>
              <w:top w:val="nil"/>
              <w:left w:val="nil"/>
              <w:bottom w:val="single" w:color="auto" w:sz="4" w:space="0"/>
              <w:right w:val="single" w:color="auto" w:sz="4" w:space="0"/>
            </w:tcBorders>
            <w:shd w:val="clear" w:color="auto" w:fill="auto"/>
            <w:noWrap/>
            <w:vAlign w:val="center"/>
          </w:tcPr>
          <w:p w14:paraId="7EE7D1A4">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148C292D">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052C054E">
            <w:pPr>
              <w:widowControl/>
              <w:spacing w:line="540" w:lineRule="exact"/>
              <w:jc w:val="center"/>
              <w:rPr>
                <w:rFonts w:ascii="宋体" w:hAnsi="宋体" w:cs="宋体"/>
                <w:kern w:val="0"/>
                <w:sz w:val="24"/>
              </w:rPr>
            </w:pPr>
            <w:r>
              <w:rPr>
                <w:rFonts w:hint="eastAsia" w:ascii="宋体" w:hAnsi="宋体" w:cs="宋体"/>
                <w:kern w:val="0"/>
                <w:sz w:val="24"/>
              </w:rPr>
              <w:t>冀村镇人民政府</w:t>
            </w:r>
          </w:p>
        </w:tc>
        <w:tc>
          <w:tcPr>
            <w:tcW w:w="2088" w:type="pct"/>
            <w:tcBorders>
              <w:top w:val="nil"/>
              <w:left w:val="nil"/>
              <w:bottom w:val="single" w:color="auto" w:sz="4" w:space="0"/>
              <w:right w:val="single" w:color="auto" w:sz="4" w:space="0"/>
            </w:tcBorders>
            <w:shd w:val="clear" w:color="auto" w:fill="auto"/>
            <w:vAlign w:val="center"/>
          </w:tcPr>
          <w:p w14:paraId="24FB5AB9">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2C5CC989">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0EDA25B5">
            <w:pPr>
              <w:widowControl/>
              <w:spacing w:line="540" w:lineRule="exact"/>
              <w:jc w:val="center"/>
              <w:rPr>
                <w:rFonts w:ascii="宋体" w:hAnsi="宋体" w:cs="宋体"/>
                <w:kern w:val="0"/>
                <w:sz w:val="24"/>
              </w:rPr>
            </w:pPr>
            <w:r>
              <w:rPr>
                <w:rFonts w:hint="eastAsia" w:ascii="宋体" w:hAnsi="宋体" w:cs="宋体"/>
                <w:kern w:val="0"/>
                <w:sz w:val="24"/>
              </w:rPr>
              <w:t>15</w:t>
            </w:r>
          </w:p>
        </w:tc>
        <w:tc>
          <w:tcPr>
            <w:tcW w:w="380" w:type="pct"/>
            <w:tcBorders>
              <w:top w:val="nil"/>
              <w:left w:val="nil"/>
              <w:bottom w:val="single" w:color="auto" w:sz="4" w:space="0"/>
              <w:right w:val="single" w:color="auto" w:sz="4" w:space="0"/>
            </w:tcBorders>
            <w:shd w:val="clear" w:color="auto" w:fill="auto"/>
            <w:noWrap/>
            <w:vAlign w:val="center"/>
          </w:tcPr>
          <w:p w14:paraId="54482DD9">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1B506145">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61955A9F">
            <w:pPr>
              <w:widowControl/>
              <w:spacing w:line="540" w:lineRule="exact"/>
              <w:jc w:val="center"/>
              <w:rPr>
                <w:rFonts w:ascii="宋体" w:hAnsi="宋体" w:cs="宋体"/>
                <w:kern w:val="0"/>
                <w:sz w:val="24"/>
              </w:rPr>
            </w:pPr>
            <w:r>
              <w:rPr>
                <w:rFonts w:hint="eastAsia" w:ascii="宋体" w:hAnsi="宋体" w:cs="宋体"/>
                <w:kern w:val="0"/>
                <w:sz w:val="24"/>
              </w:rPr>
              <w:t>肖家庄镇人民政府</w:t>
            </w:r>
          </w:p>
        </w:tc>
        <w:tc>
          <w:tcPr>
            <w:tcW w:w="2088" w:type="pct"/>
            <w:tcBorders>
              <w:top w:val="nil"/>
              <w:left w:val="nil"/>
              <w:bottom w:val="single" w:color="auto" w:sz="4" w:space="0"/>
              <w:right w:val="single" w:color="auto" w:sz="4" w:space="0"/>
            </w:tcBorders>
            <w:shd w:val="clear" w:color="auto" w:fill="auto"/>
            <w:vAlign w:val="center"/>
          </w:tcPr>
          <w:p w14:paraId="39D26B3D">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4B808469">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3AC48A27">
            <w:pPr>
              <w:widowControl/>
              <w:spacing w:line="540" w:lineRule="exact"/>
              <w:jc w:val="center"/>
              <w:rPr>
                <w:rFonts w:ascii="宋体" w:hAnsi="宋体" w:cs="宋体"/>
                <w:kern w:val="0"/>
                <w:sz w:val="24"/>
              </w:rPr>
            </w:pPr>
            <w:r>
              <w:rPr>
                <w:rFonts w:hint="eastAsia" w:ascii="宋体" w:hAnsi="宋体" w:cs="宋体"/>
                <w:kern w:val="0"/>
                <w:sz w:val="24"/>
              </w:rPr>
              <w:t>155</w:t>
            </w:r>
          </w:p>
        </w:tc>
        <w:tc>
          <w:tcPr>
            <w:tcW w:w="380" w:type="pct"/>
            <w:tcBorders>
              <w:top w:val="nil"/>
              <w:left w:val="nil"/>
              <w:bottom w:val="single" w:color="auto" w:sz="4" w:space="0"/>
              <w:right w:val="single" w:color="auto" w:sz="4" w:space="0"/>
            </w:tcBorders>
            <w:shd w:val="clear" w:color="auto" w:fill="auto"/>
            <w:noWrap/>
            <w:vAlign w:val="center"/>
          </w:tcPr>
          <w:p w14:paraId="20B554CB">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0DE8099D">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787F345B">
            <w:pPr>
              <w:widowControl/>
              <w:spacing w:line="540" w:lineRule="exact"/>
              <w:jc w:val="center"/>
              <w:rPr>
                <w:rFonts w:ascii="宋体" w:hAnsi="宋体" w:cs="宋体"/>
                <w:kern w:val="0"/>
                <w:sz w:val="24"/>
              </w:rPr>
            </w:pPr>
            <w:r>
              <w:rPr>
                <w:rFonts w:hint="eastAsia" w:ascii="宋体" w:hAnsi="宋体" w:cs="宋体"/>
                <w:kern w:val="0"/>
                <w:sz w:val="24"/>
              </w:rPr>
              <w:t>石庄镇人民政府</w:t>
            </w:r>
          </w:p>
        </w:tc>
        <w:tc>
          <w:tcPr>
            <w:tcW w:w="2088" w:type="pct"/>
            <w:tcBorders>
              <w:top w:val="nil"/>
              <w:left w:val="nil"/>
              <w:bottom w:val="single" w:color="auto" w:sz="4" w:space="0"/>
              <w:right w:val="single" w:color="auto" w:sz="4" w:space="0"/>
            </w:tcBorders>
            <w:shd w:val="clear" w:color="auto" w:fill="auto"/>
            <w:vAlign w:val="center"/>
          </w:tcPr>
          <w:p w14:paraId="1F8987ED">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72E8C6A7">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22A3C787">
            <w:pPr>
              <w:widowControl/>
              <w:spacing w:line="540" w:lineRule="exact"/>
              <w:jc w:val="center"/>
              <w:rPr>
                <w:rFonts w:ascii="宋体" w:hAnsi="宋体" w:cs="宋体"/>
                <w:kern w:val="0"/>
                <w:sz w:val="24"/>
              </w:rPr>
            </w:pPr>
            <w:r>
              <w:rPr>
                <w:rFonts w:hint="eastAsia" w:ascii="宋体" w:hAnsi="宋体" w:cs="宋体"/>
                <w:kern w:val="0"/>
                <w:sz w:val="24"/>
              </w:rPr>
              <w:t>84</w:t>
            </w:r>
          </w:p>
        </w:tc>
        <w:tc>
          <w:tcPr>
            <w:tcW w:w="380" w:type="pct"/>
            <w:tcBorders>
              <w:top w:val="nil"/>
              <w:left w:val="nil"/>
              <w:bottom w:val="single" w:color="auto" w:sz="4" w:space="0"/>
              <w:right w:val="single" w:color="auto" w:sz="4" w:space="0"/>
            </w:tcBorders>
            <w:shd w:val="clear" w:color="auto" w:fill="auto"/>
            <w:noWrap/>
            <w:vAlign w:val="center"/>
          </w:tcPr>
          <w:p w14:paraId="628C6DD9">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07B99BF8">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22DF39D2">
            <w:pPr>
              <w:widowControl/>
              <w:spacing w:line="540" w:lineRule="exact"/>
              <w:jc w:val="center"/>
              <w:rPr>
                <w:rFonts w:ascii="宋体" w:hAnsi="宋体" w:cs="宋体"/>
                <w:kern w:val="0"/>
                <w:sz w:val="24"/>
              </w:rPr>
            </w:pPr>
            <w:r>
              <w:rPr>
                <w:rFonts w:hint="eastAsia" w:ascii="宋体" w:hAnsi="宋体" w:cs="宋体"/>
                <w:kern w:val="0"/>
                <w:sz w:val="24"/>
              </w:rPr>
              <w:t>峪道河镇人民政府</w:t>
            </w:r>
          </w:p>
        </w:tc>
        <w:tc>
          <w:tcPr>
            <w:tcW w:w="2088" w:type="pct"/>
            <w:tcBorders>
              <w:top w:val="nil"/>
              <w:left w:val="nil"/>
              <w:bottom w:val="single" w:color="auto" w:sz="4" w:space="0"/>
              <w:right w:val="single" w:color="auto" w:sz="4" w:space="0"/>
            </w:tcBorders>
            <w:shd w:val="clear" w:color="auto" w:fill="auto"/>
            <w:vAlign w:val="center"/>
          </w:tcPr>
          <w:p w14:paraId="329F255D">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5282E9F3">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1064E83B">
            <w:pPr>
              <w:widowControl/>
              <w:spacing w:line="540" w:lineRule="exact"/>
              <w:jc w:val="center"/>
              <w:rPr>
                <w:rFonts w:ascii="宋体" w:hAnsi="宋体" w:cs="宋体"/>
                <w:kern w:val="0"/>
                <w:sz w:val="24"/>
              </w:rPr>
            </w:pPr>
            <w:r>
              <w:rPr>
                <w:rFonts w:hint="eastAsia" w:ascii="宋体" w:hAnsi="宋体" w:cs="宋体"/>
                <w:kern w:val="0"/>
                <w:sz w:val="24"/>
              </w:rPr>
              <w:t>65</w:t>
            </w:r>
          </w:p>
        </w:tc>
        <w:tc>
          <w:tcPr>
            <w:tcW w:w="380" w:type="pct"/>
            <w:tcBorders>
              <w:top w:val="nil"/>
              <w:left w:val="nil"/>
              <w:bottom w:val="single" w:color="auto" w:sz="4" w:space="0"/>
              <w:right w:val="single" w:color="auto" w:sz="4" w:space="0"/>
            </w:tcBorders>
            <w:shd w:val="clear" w:color="auto" w:fill="auto"/>
            <w:noWrap/>
            <w:vAlign w:val="center"/>
          </w:tcPr>
          <w:p w14:paraId="033CD8BA">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1A57B02A">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03BD90D5">
            <w:pPr>
              <w:widowControl/>
              <w:spacing w:line="540" w:lineRule="exact"/>
              <w:jc w:val="center"/>
              <w:rPr>
                <w:rFonts w:ascii="宋体" w:hAnsi="宋体" w:cs="宋体"/>
                <w:kern w:val="0"/>
                <w:sz w:val="24"/>
              </w:rPr>
            </w:pPr>
            <w:r>
              <w:rPr>
                <w:rFonts w:hint="eastAsia" w:ascii="宋体" w:hAnsi="宋体" w:cs="宋体"/>
                <w:kern w:val="0"/>
                <w:sz w:val="24"/>
              </w:rPr>
              <w:t>栗家庄镇人民政府</w:t>
            </w:r>
          </w:p>
        </w:tc>
        <w:tc>
          <w:tcPr>
            <w:tcW w:w="2088" w:type="pct"/>
            <w:tcBorders>
              <w:top w:val="nil"/>
              <w:left w:val="nil"/>
              <w:bottom w:val="single" w:color="auto" w:sz="4" w:space="0"/>
              <w:right w:val="single" w:color="auto" w:sz="4" w:space="0"/>
            </w:tcBorders>
            <w:shd w:val="clear" w:color="auto" w:fill="auto"/>
            <w:vAlign w:val="center"/>
          </w:tcPr>
          <w:p w14:paraId="44C01A3B">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w:t>
            </w:r>
          </w:p>
        </w:tc>
        <w:tc>
          <w:tcPr>
            <w:tcW w:w="949" w:type="pct"/>
            <w:tcBorders>
              <w:top w:val="nil"/>
              <w:left w:val="nil"/>
              <w:bottom w:val="single" w:color="auto" w:sz="4" w:space="0"/>
              <w:right w:val="single" w:color="auto" w:sz="4" w:space="0"/>
            </w:tcBorders>
            <w:shd w:val="clear" w:color="auto" w:fill="auto"/>
            <w:vAlign w:val="center"/>
          </w:tcPr>
          <w:p w14:paraId="4B376E18">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0398B06D">
            <w:pPr>
              <w:widowControl/>
              <w:spacing w:line="540" w:lineRule="exact"/>
              <w:jc w:val="center"/>
              <w:rPr>
                <w:rFonts w:ascii="宋体" w:hAnsi="宋体" w:cs="宋体"/>
                <w:kern w:val="0"/>
                <w:sz w:val="24"/>
              </w:rPr>
            </w:pPr>
            <w:r>
              <w:rPr>
                <w:rFonts w:hint="eastAsia" w:ascii="宋体" w:hAnsi="宋体" w:cs="宋体"/>
                <w:kern w:val="0"/>
                <w:sz w:val="24"/>
              </w:rPr>
              <w:t>45</w:t>
            </w:r>
          </w:p>
        </w:tc>
        <w:tc>
          <w:tcPr>
            <w:tcW w:w="380" w:type="pct"/>
            <w:tcBorders>
              <w:top w:val="nil"/>
              <w:left w:val="nil"/>
              <w:bottom w:val="single" w:color="auto" w:sz="4" w:space="0"/>
              <w:right w:val="single" w:color="auto" w:sz="4" w:space="0"/>
            </w:tcBorders>
            <w:shd w:val="clear" w:color="auto" w:fill="auto"/>
            <w:noWrap/>
            <w:vAlign w:val="center"/>
          </w:tcPr>
          <w:p w14:paraId="41A3DE51">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2ABD2552">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tcPr>
          <w:p w14:paraId="1C471EEF">
            <w:pPr>
              <w:widowControl/>
              <w:spacing w:line="540" w:lineRule="exact"/>
              <w:jc w:val="center"/>
              <w:rPr>
                <w:rFonts w:ascii="宋体" w:hAnsi="宋体" w:cs="宋体"/>
                <w:kern w:val="0"/>
                <w:sz w:val="24"/>
              </w:rPr>
            </w:pPr>
            <w:r>
              <w:rPr>
                <w:rFonts w:hint="eastAsia" w:ascii="宋体" w:hAnsi="宋体" w:cs="宋体"/>
                <w:kern w:val="0"/>
                <w:sz w:val="24"/>
              </w:rPr>
              <w:t>人力资源和社会保障局</w:t>
            </w:r>
          </w:p>
        </w:tc>
        <w:tc>
          <w:tcPr>
            <w:tcW w:w="2088" w:type="pct"/>
            <w:tcBorders>
              <w:top w:val="nil"/>
              <w:left w:val="nil"/>
              <w:bottom w:val="single" w:color="auto" w:sz="4" w:space="0"/>
              <w:right w:val="single" w:color="auto" w:sz="4" w:space="0"/>
            </w:tcBorders>
            <w:shd w:val="clear" w:color="auto" w:fill="auto"/>
            <w:vAlign w:val="center"/>
          </w:tcPr>
          <w:p w14:paraId="23006882">
            <w:pPr>
              <w:widowControl/>
              <w:spacing w:line="540" w:lineRule="exact"/>
              <w:jc w:val="center"/>
              <w:rPr>
                <w:rFonts w:ascii="宋体" w:hAnsi="宋体" w:cs="宋体"/>
                <w:kern w:val="0"/>
                <w:sz w:val="24"/>
              </w:rPr>
            </w:pPr>
            <w:r>
              <w:rPr>
                <w:rFonts w:hint="eastAsia" w:ascii="宋体" w:hAnsi="宋体" w:cs="宋体"/>
                <w:kern w:val="0"/>
                <w:sz w:val="24"/>
              </w:rPr>
              <w:t>省级衔接推进乡村振兴补助资金(第二批)</w:t>
            </w:r>
          </w:p>
        </w:tc>
        <w:tc>
          <w:tcPr>
            <w:tcW w:w="949" w:type="pct"/>
            <w:tcBorders>
              <w:top w:val="nil"/>
              <w:left w:val="nil"/>
              <w:bottom w:val="single" w:color="auto" w:sz="4" w:space="0"/>
              <w:right w:val="single" w:color="auto" w:sz="4" w:space="0"/>
            </w:tcBorders>
            <w:shd w:val="clear" w:color="auto" w:fill="auto"/>
            <w:vAlign w:val="center"/>
          </w:tcPr>
          <w:p w14:paraId="360DBD51">
            <w:pPr>
              <w:widowControl/>
              <w:spacing w:line="540" w:lineRule="exact"/>
              <w:jc w:val="center"/>
              <w:rPr>
                <w:rFonts w:ascii="宋体" w:hAnsi="宋体" w:cs="宋体"/>
                <w:kern w:val="0"/>
                <w:sz w:val="24"/>
              </w:rPr>
            </w:pPr>
            <w:r>
              <w:rPr>
                <w:rFonts w:hint="eastAsia" w:ascii="宋体" w:hAnsi="宋体" w:cs="宋体"/>
                <w:kern w:val="0"/>
                <w:sz w:val="24"/>
              </w:rPr>
              <w:t>年初预算</w:t>
            </w:r>
          </w:p>
        </w:tc>
        <w:tc>
          <w:tcPr>
            <w:tcW w:w="570" w:type="pct"/>
            <w:tcBorders>
              <w:top w:val="nil"/>
              <w:left w:val="nil"/>
              <w:bottom w:val="single" w:color="auto" w:sz="4" w:space="0"/>
              <w:right w:val="single" w:color="auto" w:sz="4" w:space="0"/>
            </w:tcBorders>
            <w:shd w:val="clear" w:color="auto" w:fill="auto"/>
            <w:noWrap/>
            <w:vAlign w:val="center"/>
          </w:tcPr>
          <w:p w14:paraId="4CDB2040">
            <w:pPr>
              <w:widowControl/>
              <w:spacing w:line="540" w:lineRule="exact"/>
              <w:jc w:val="center"/>
              <w:rPr>
                <w:rFonts w:ascii="宋体" w:hAnsi="宋体" w:cs="宋体"/>
                <w:kern w:val="0"/>
                <w:sz w:val="24"/>
              </w:rPr>
            </w:pPr>
            <w:r>
              <w:rPr>
                <w:rFonts w:hint="eastAsia" w:ascii="宋体" w:hAnsi="宋体" w:cs="宋体"/>
                <w:kern w:val="0"/>
                <w:sz w:val="24"/>
              </w:rPr>
              <w:t>18</w:t>
            </w:r>
          </w:p>
        </w:tc>
        <w:tc>
          <w:tcPr>
            <w:tcW w:w="380" w:type="pct"/>
            <w:tcBorders>
              <w:top w:val="nil"/>
              <w:left w:val="nil"/>
              <w:bottom w:val="single" w:color="auto" w:sz="4" w:space="0"/>
              <w:right w:val="single" w:color="auto" w:sz="4" w:space="0"/>
            </w:tcBorders>
            <w:shd w:val="clear" w:color="auto" w:fill="auto"/>
            <w:noWrap/>
            <w:vAlign w:val="center"/>
          </w:tcPr>
          <w:p w14:paraId="4B530D54">
            <w:pPr>
              <w:widowControl/>
              <w:spacing w:line="540" w:lineRule="exact"/>
              <w:jc w:val="center"/>
              <w:rPr>
                <w:rFonts w:ascii="宋体" w:hAnsi="宋体" w:cs="宋体"/>
                <w:kern w:val="0"/>
                <w:sz w:val="24"/>
              </w:rPr>
            </w:pPr>
            <w:r>
              <w:rPr>
                <w:rFonts w:hint="eastAsia" w:ascii="宋体" w:hAnsi="宋体" w:cs="宋体"/>
                <w:kern w:val="0"/>
                <w:sz w:val="24"/>
              </w:rPr>
              <w:t>省级</w:t>
            </w:r>
          </w:p>
        </w:tc>
      </w:tr>
      <w:tr w14:paraId="3D928AB4">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76021593">
            <w:pPr>
              <w:widowControl/>
              <w:spacing w:line="540" w:lineRule="exact"/>
              <w:jc w:val="center"/>
              <w:rPr>
                <w:rFonts w:ascii="宋体" w:hAnsi="宋体" w:cs="宋体"/>
                <w:kern w:val="0"/>
                <w:sz w:val="24"/>
              </w:rPr>
            </w:pPr>
            <w:r>
              <w:rPr>
                <w:rFonts w:hint="eastAsia" w:ascii="宋体" w:hAnsi="宋体" w:cs="宋体"/>
                <w:kern w:val="0"/>
                <w:sz w:val="24"/>
              </w:rPr>
              <w:t>农业农村局</w:t>
            </w:r>
          </w:p>
        </w:tc>
        <w:tc>
          <w:tcPr>
            <w:tcW w:w="2088" w:type="pct"/>
            <w:tcBorders>
              <w:top w:val="nil"/>
              <w:left w:val="nil"/>
              <w:bottom w:val="single" w:color="auto" w:sz="4" w:space="0"/>
              <w:right w:val="single" w:color="auto" w:sz="4" w:space="0"/>
            </w:tcBorders>
            <w:shd w:val="clear" w:color="auto" w:fill="auto"/>
            <w:vAlign w:val="center"/>
          </w:tcPr>
          <w:p w14:paraId="2A48AFA7">
            <w:pPr>
              <w:widowControl/>
              <w:spacing w:line="540" w:lineRule="exact"/>
              <w:jc w:val="center"/>
              <w:rPr>
                <w:rFonts w:ascii="宋体" w:hAnsi="宋体" w:cs="宋体"/>
                <w:kern w:val="0"/>
                <w:sz w:val="24"/>
              </w:rPr>
            </w:pPr>
            <w:r>
              <w:rPr>
                <w:rFonts w:hint="eastAsia" w:ascii="宋体" w:hAnsi="宋体" w:cs="宋体"/>
                <w:kern w:val="0"/>
                <w:sz w:val="24"/>
              </w:rPr>
              <w:t>2024年第一批市级农业农村重点项目资金</w:t>
            </w:r>
          </w:p>
        </w:tc>
        <w:tc>
          <w:tcPr>
            <w:tcW w:w="949" w:type="pct"/>
            <w:tcBorders>
              <w:top w:val="nil"/>
              <w:left w:val="nil"/>
              <w:bottom w:val="single" w:color="auto" w:sz="4" w:space="0"/>
              <w:right w:val="single" w:color="auto" w:sz="4" w:space="0"/>
            </w:tcBorders>
            <w:shd w:val="clear" w:color="auto" w:fill="auto"/>
            <w:vAlign w:val="center"/>
          </w:tcPr>
          <w:p w14:paraId="7C0B5D78">
            <w:pPr>
              <w:widowControl/>
              <w:spacing w:line="540" w:lineRule="exact"/>
              <w:jc w:val="center"/>
              <w:rPr>
                <w:rFonts w:ascii="宋体" w:hAnsi="宋体" w:cs="宋体"/>
                <w:kern w:val="0"/>
                <w:sz w:val="24"/>
              </w:rPr>
            </w:pPr>
            <w:r>
              <w:rPr>
                <w:rFonts w:hint="eastAsia" w:ascii="宋体" w:hAnsi="宋体" w:cs="宋体"/>
                <w:kern w:val="0"/>
                <w:sz w:val="24"/>
              </w:rPr>
              <w:t>汾财农【2024】3号</w:t>
            </w:r>
          </w:p>
        </w:tc>
        <w:tc>
          <w:tcPr>
            <w:tcW w:w="570" w:type="pct"/>
            <w:tcBorders>
              <w:top w:val="nil"/>
              <w:left w:val="nil"/>
              <w:bottom w:val="single" w:color="auto" w:sz="4" w:space="0"/>
              <w:right w:val="single" w:color="auto" w:sz="4" w:space="0"/>
            </w:tcBorders>
            <w:shd w:val="clear" w:color="auto" w:fill="auto"/>
            <w:noWrap/>
            <w:vAlign w:val="center"/>
          </w:tcPr>
          <w:p w14:paraId="4632EA4C">
            <w:pPr>
              <w:widowControl/>
              <w:spacing w:line="540" w:lineRule="exact"/>
              <w:jc w:val="center"/>
              <w:rPr>
                <w:rFonts w:ascii="宋体" w:hAnsi="宋体" w:cs="宋体"/>
                <w:kern w:val="0"/>
                <w:sz w:val="24"/>
              </w:rPr>
            </w:pPr>
            <w:r>
              <w:rPr>
                <w:rFonts w:hint="eastAsia" w:ascii="宋体" w:hAnsi="宋体" w:cs="宋体"/>
                <w:kern w:val="0"/>
                <w:sz w:val="24"/>
              </w:rPr>
              <w:t>612.03</w:t>
            </w:r>
          </w:p>
        </w:tc>
        <w:tc>
          <w:tcPr>
            <w:tcW w:w="380" w:type="pct"/>
            <w:tcBorders>
              <w:top w:val="nil"/>
              <w:left w:val="nil"/>
              <w:bottom w:val="single" w:color="auto" w:sz="4" w:space="0"/>
              <w:right w:val="single" w:color="auto" w:sz="4" w:space="0"/>
            </w:tcBorders>
            <w:shd w:val="clear" w:color="auto" w:fill="auto"/>
            <w:noWrap/>
            <w:vAlign w:val="center"/>
          </w:tcPr>
          <w:p w14:paraId="2B15D8D0">
            <w:pPr>
              <w:widowControl/>
              <w:spacing w:line="540" w:lineRule="exact"/>
              <w:jc w:val="center"/>
              <w:rPr>
                <w:rFonts w:ascii="宋体" w:hAnsi="宋体" w:cs="宋体"/>
                <w:kern w:val="0"/>
                <w:sz w:val="24"/>
              </w:rPr>
            </w:pPr>
            <w:r>
              <w:rPr>
                <w:rFonts w:hint="eastAsia" w:ascii="宋体" w:hAnsi="宋体" w:cs="宋体"/>
                <w:kern w:val="0"/>
                <w:sz w:val="24"/>
              </w:rPr>
              <w:t>市级</w:t>
            </w:r>
          </w:p>
        </w:tc>
      </w:tr>
      <w:tr w14:paraId="61F82407">
        <w:tblPrEx>
          <w:tblCellMar>
            <w:top w:w="0" w:type="dxa"/>
            <w:left w:w="108" w:type="dxa"/>
            <w:bottom w:w="0" w:type="dxa"/>
            <w:right w:w="108" w:type="dxa"/>
          </w:tblCellMar>
        </w:tblPrEx>
        <w:trPr>
          <w:trHeight w:val="20" w:hRule="atLeast"/>
        </w:trPr>
        <w:tc>
          <w:tcPr>
            <w:tcW w:w="1012" w:type="pct"/>
            <w:tcBorders>
              <w:top w:val="nil"/>
              <w:left w:val="single" w:color="auto" w:sz="4" w:space="0"/>
              <w:bottom w:val="single" w:color="auto" w:sz="4" w:space="0"/>
              <w:right w:val="single" w:color="auto" w:sz="4" w:space="0"/>
            </w:tcBorders>
            <w:shd w:val="clear" w:color="auto" w:fill="auto"/>
            <w:noWrap/>
            <w:vAlign w:val="center"/>
          </w:tcPr>
          <w:p w14:paraId="7C0A6BB8">
            <w:pPr>
              <w:widowControl/>
              <w:spacing w:line="540" w:lineRule="exact"/>
              <w:jc w:val="center"/>
              <w:rPr>
                <w:rFonts w:ascii="宋体" w:hAnsi="宋体" w:cs="宋体"/>
                <w:kern w:val="0"/>
                <w:sz w:val="24"/>
              </w:rPr>
            </w:pPr>
            <w:r>
              <w:rPr>
                <w:rFonts w:hint="eastAsia" w:ascii="宋体" w:hAnsi="宋体" w:cs="宋体"/>
                <w:kern w:val="0"/>
                <w:sz w:val="24"/>
              </w:rPr>
              <w:t>现代农业发展服务中心</w:t>
            </w:r>
          </w:p>
        </w:tc>
        <w:tc>
          <w:tcPr>
            <w:tcW w:w="2088" w:type="pct"/>
            <w:tcBorders>
              <w:top w:val="nil"/>
              <w:left w:val="nil"/>
              <w:bottom w:val="single" w:color="auto" w:sz="4" w:space="0"/>
              <w:right w:val="single" w:color="auto" w:sz="4" w:space="0"/>
            </w:tcBorders>
            <w:shd w:val="clear" w:color="auto" w:fill="auto"/>
            <w:vAlign w:val="center"/>
          </w:tcPr>
          <w:p w14:paraId="1CC0700D">
            <w:pPr>
              <w:widowControl/>
              <w:spacing w:line="540" w:lineRule="exact"/>
              <w:jc w:val="center"/>
              <w:rPr>
                <w:rFonts w:ascii="宋体" w:hAnsi="宋体" w:cs="宋体"/>
                <w:kern w:val="0"/>
                <w:sz w:val="24"/>
              </w:rPr>
            </w:pPr>
            <w:r>
              <w:rPr>
                <w:rFonts w:hint="eastAsia" w:ascii="宋体" w:hAnsi="宋体" w:cs="宋体"/>
                <w:kern w:val="0"/>
                <w:sz w:val="24"/>
              </w:rPr>
              <w:t>2023年农业生产托管市级奖补及农机具补贴资金</w:t>
            </w:r>
          </w:p>
        </w:tc>
        <w:tc>
          <w:tcPr>
            <w:tcW w:w="949" w:type="pct"/>
            <w:tcBorders>
              <w:top w:val="nil"/>
              <w:left w:val="nil"/>
              <w:bottom w:val="single" w:color="auto" w:sz="4" w:space="0"/>
              <w:right w:val="single" w:color="auto" w:sz="4" w:space="0"/>
            </w:tcBorders>
            <w:shd w:val="clear" w:color="auto" w:fill="auto"/>
            <w:vAlign w:val="center"/>
          </w:tcPr>
          <w:p w14:paraId="477753E1">
            <w:pPr>
              <w:widowControl/>
              <w:spacing w:line="540" w:lineRule="exact"/>
              <w:jc w:val="center"/>
              <w:rPr>
                <w:rFonts w:ascii="宋体" w:hAnsi="宋体" w:cs="宋体"/>
                <w:kern w:val="0"/>
                <w:sz w:val="24"/>
              </w:rPr>
            </w:pPr>
            <w:r>
              <w:rPr>
                <w:rFonts w:hint="eastAsia" w:ascii="宋体" w:hAnsi="宋体" w:cs="宋体"/>
                <w:kern w:val="0"/>
                <w:sz w:val="24"/>
              </w:rPr>
              <w:t>汾财农【2024】4号</w:t>
            </w:r>
          </w:p>
        </w:tc>
        <w:tc>
          <w:tcPr>
            <w:tcW w:w="570" w:type="pct"/>
            <w:tcBorders>
              <w:top w:val="nil"/>
              <w:left w:val="nil"/>
              <w:bottom w:val="single" w:color="auto" w:sz="4" w:space="0"/>
              <w:right w:val="single" w:color="auto" w:sz="4" w:space="0"/>
            </w:tcBorders>
            <w:shd w:val="clear" w:color="auto" w:fill="auto"/>
            <w:noWrap/>
            <w:vAlign w:val="center"/>
          </w:tcPr>
          <w:p w14:paraId="7EEC4C7A">
            <w:pPr>
              <w:widowControl/>
              <w:spacing w:line="540" w:lineRule="exact"/>
              <w:jc w:val="center"/>
              <w:rPr>
                <w:rFonts w:ascii="宋体" w:hAnsi="宋体" w:cs="宋体"/>
                <w:kern w:val="0"/>
                <w:sz w:val="24"/>
              </w:rPr>
            </w:pPr>
            <w:r>
              <w:rPr>
                <w:rFonts w:hint="eastAsia" w:ascii="宋体" w:hAnsi="宋体" w:cs="宋体"/>
                <w:kern w:val="0"/>
                <w:sz w:val="24"/>
              </w:rPr>
              <w:t>57.4</w:t>
            </w:r>
          </w:p>
        </w:tc>
        <w:tc>
          <w:tcPr>
            <w:tcW w:w="380" w:type="pct"/>
            <w:tcBorders>
              <w:top w:val="nil"/>
              <w:left w:val="nil"/>
              <w:bottom w:val="single" w:color="auto" w:sz="4" w:space="0"/>
              <w:right w:val="single" w:color="auto" w:sz="4" w:space="0"/>
            </w:tcBorders>
            <w:shd w:val="clear" w:color="auto" w:fill="auto"/>
            <w:noWrap/>
            <w:vAlign w:val="center"/>
          </w:tcPr>
          <w:p w14:paraId="20CC4300">
            <w:pPr>
              <w:widowControl/>
              <w:spacing w:line="540" w:lineRule="exact"/>
              <w:jc w:val="center"/>
              <w:rPr>
                <w:rFonts w:ascii="宋体" w:hAnsi="宋体" w:cs="宋体"/>
                <w:kern w:val="0"/>
                <w:sz w:val="24"/>
              </w:rPr>
            </w:pPr>
            <w:r>
              <w:rPr>
                <w:rFonts w:hint="eastAsia" w:ascii="宋体" w:hAnsi="宋体" w:cs="宋体"/>
                <w:kern w:val="0"/>
                <w:sz w:val="24"/>
              </w:rPr>
              <w:t>市级</w:t>
            </w:r>
          </w:p>
        </w:tc>
      </w:tr>
      <w:tr w14:paraId="1D1284E3">
        <w:tblPrEx>
          <w:tblCellMar>
            <w:top w:w="0" w:type="dxa"/>
            <w:left w:w="108" w:type="dxa"/>
            <w:bottom w:w="0" w:type="dxa"/>
            <w:right w:w="108" w:type="dxa"/>
          </w:tblCellMar>
        </w:tblPrEx>
        <w:trPr>
          <w:trHeight w:val="20" w:hRule="atLeast"/>
        </w:trPr>
        <w:tc>
          <w:tcPr>
            <w:tcW w:w="4050" w:type="pct"/>
            <w:gridSpan w:val="3"/>
            <w:tcBorders>
              <w:top w:val="nil"/>
              <w:left w:val="single" w:color="auto" w:sz="4" w:space="0"/>
              <w:bottom w:val="single" w:color="auto" w:sz="4" w:space="0"/>
              <w:right w:val="single" w:color="auto" w:sz="4" w:space="0"/>
            </w:tcBorders>
            <w:shd w:val="clear" w:color="auto" w:fill="auto"/>
            <w:noWrap/>
            <w:vAlign w:val="center"/>
          </w:tcPr>
          <w:p w14:paraId="0D220E34">
            <w:pPr>
              <w:widowControl/>
              <w:spacing w:line="540" w:lineRule="exact"/>
              <w:jc w:val="center"/>
              <w:rPr>
                <w:rFonts w:ascii="宋体" w:hAnsi="宋体" w:cs="宋体"/>
                <w:kern w:val="0"/>
                <w:sz w:val="24"/>
              </w:rPr>
            </w:pPr>
            <w:r>
              <w:rPr>
                <w:rFonts w:hint="eastAsia" w:ascii="宋体" w:hAnsi="宋体" w:cs="宋体"/>
                <w:kern w:val="0"/>
                <w:sz w:val="24"/>
              </w:rPr>
              <w:t>总计</w:t>
            </w:r>
          </w:p>
        </w:tc>
        <w:tc>
          <w:tcPr>
            <w:tcW w:w="570" w:type="pct"/>
            <w:tcBorders>
              <w:top w:val="nil"/>
              <w:left w:val="nil"/>
              <w:bottom w:val="single" w:color="auto" w:sz="4" w:space="0"/>
              <w:right w:val="single" w:color="auto" w:sz="4" w:space="0"/>
            </w:tcBorders>
            <w:shd w:val="clear" w:color="auto" w:fill="auto"/>
            <w:noWrap/>
            <w:vAlign w:val="center"/>
          </w:tcPr>
          <w:p w14:paraId="5C261821">
            <w:pPr>
              <w:widowControl/>
              <w:spacing w:line="540" w:lineRule="exact"/>
              <w:jc w:val="center"/>
              <w:rPr>
                <w:rFonts w:ascii="宋体" w:hAnsi="宋体" w:cs="宋体"/>
                <w:kern w:val="0"/>
                <w:sz w:val="24"/>
              </w:rPr>
            </w:pPr>
            <w:r>
              <w:rPr>
                <w:rFonts w:hint="eastAsia" w:ascii="宋体" w:hAnsi="宋体" w:cs="宋体"/>
                <w:kern w:val="0"/>
                <w:sz w:val="24"/>
              </w:rPr>
              <w:t>2809.464</w:t>
            </w:r>
          </w:p>
        </w:tc>
        <w:tc>
          <w:tcPr>
            <w:tcW w:w="380" w:type="pct"/>
            <w:tcBorders>
              <w:top w:val="nil"/>
              <w:left w:val="nil"/>
              <w:bottom w:val="single" w:color="auto" w:sz="4" w:space="0"/>
              <w:right w:val="single" w:color="auto" w:sz="4" w:space="0"/>
            </w:tcBorders>
            <w:shd w:val="clear" w:color="auto" w:fill="auto"/>
            <w:noWrap/>
            <w:vAlign w:val="center"/>
          </w:tcPr>
          <w:p w14:paraId="3F3109FF">
            <w:pPr>
              <w:widowControl/>
              <w:spacing w:line="540" w:lineRule="exact"/>
              <w:jc w:val="center"/>
              <w:rPr>
                <w:rFonts w:ascii="宋体" w:hAnsi="宋体" w:cs="宋体"/>
                <w:kern w:val="0"/>
                <w:sz w:val="24"/>
              </w:rPr>
            </w:pPr>
          </w:p>
        </w:tc>
      </w:tr>
    </w:tbl>
    <w:p w14:paraId="4FBCE80C">
      <w:pPr>
        <w:adjustRightInd w:val="0"/>
        <w:snapToGrid w:val="0"/>
        <w:spacing w:line="540" w:lineRule="exact"/>
        <w:ind w:left="640" w:hanging="640" w:hanging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二、资金政策办法</w:t>
      </w:r>
    </w:p>
    <w:p w14:paraId="771ADA92">
      <w:pPr>
        <w:adjustRightInd w:val="0"/>
        <w:snapToGrid w:val="0"/>
        <w:spacing w:line="540" w:lineRule="exact"/>
        <w:ind w:firstLine="640"/>
        <w:rPr>
          <w:rFonts w:ascii="仿宋" w:hAnsi="仿宋" w:eastAsia="仿宋"/>
          <w:sz w:val="32"/>
          <w:szCs w:val="32"/>
        </w:rPr>
      </w:pPr>
      <w:r>
        <w:rPr>
          <w:rFonts w:hint="eastAsia" w:ascii="仿宋" w:hAnsi="仿宋" w:eastAsia="仿宋"/>
          <w:sz w:val="32"/>
          <w:szCs w:val="32"/>
        </w:rPr>
        <w:t>2024年</w:t>
      </w:r>
      <w:r>
        <w:rPr>
          <w:rFonts w:hint="eastAsia" w:ascii="仿宋" w:hAnsi="仿宋" w:eastAsia="仿宋" w:cs="仿宋_GB2312"/>
          <w:sz w:val="32"/>
          <w:szCs w:val="32"/>
        </w:rPr>
        <w:t>要继续开展财政资金支持</w:t>
      </w:r>
      <w:r>
        <w:rPr>
          <w:rFonts w:hint="eastAsia" w:ascii="仿宋" w:hAnsi="仿宋" w:eastAsia="仿宋" w:cs="仿宋_GB2312"/>
          <w:sz w:val="32"/>
          <w:szCs w:val="32"/>
          <w:lang w:eastAsia="zh-CN"/>
        </w:rPr>
        <w:t>巩固拓展脱贫攻坚成果</w:t>
      </w:r>
      <w:r>
        <w:rPr>
          <w:rFonts w:hint="eastAsia" w:ascii="仿宋" w:hAnsi="仿宋" w:eastAsia="仿宋" w:cs="仿宋_GB2312"/>
          <w:sz w:val="32"/>
          <w:szCs w:val="32"/>
        </w:rPr>
        <w:t>为目标，探索建立脱贫攻坚与乡村振兴有效衔接的财政支持模式，充分发挥财政资金在巩固脱贫攻坚成果与乡村振兴有效衔接中的重要作用。资金主要用于:农业生产发展、基础设施建设、民生改善、生态建设和环境保护、能力建设、公共服务、社会发展等支出。同时强化资金监管，提高使用效益</w:t>
      </w:r>
      <w:r>
        <w:rPr>
          <w:rFonts w:hint="eastAsia" w:ascii="仿宋" w:hAnsi="仿宋" w:eastAsia="仿宋"/>
          <w:sz w:val="32"/>
          <w:szCs w:val="32"/>
        </w:rPr>
        <w:t>。</w:t>
      </w:r>
    </w:p>
    <w:p w14:paraId="02518186">
      <w:pPr>
        <w:adjustRightInd w:val="0"/>
        <w:snapToGrid w:val="0"/>
        <w:spacing w:line="540" w:lineRule="exact"/>
        <w:ind w:left="638" w:leftChars="304"/>
        <w:rPr>
          <w:rFonts w:ascii="仿宋_GB2312" w:hAnsi="仿宋_GB2312" w:eastAsia="仿宋_GB2312" w:cs="仿宋_GB2312"/>
          <w:sz w:val="32"/>
          <w:szCs w:val="32"/>
        </w:rPr>
      </w:pPr>
      <w:r>
        <w:rPr>
          <w:rFonts w:hint="eastAsia" w:ascii="仿宋_GB2312" w:hAnsi="仿宋_GB2312" w:eastAsia="仿宋_GB2312" w:cs="仿宋_GB2312"/>
          <w:sz w:val="32"/>
          <w:szCs w:val="32"/>
        </w:rPr>
        <w:t>特此公示。</w:t>
      </w:r>
    </w:p>
    <w:p w14:paraId="20E3EFA6">
      <w:pPr>
        <w:adjustRightInd w:val="0"/>
        <w:snapToGrid w:val="0"/>
        <w:spacing w:line="540" w:lineRule="exact"/>
        <w:ind w:left="638" w:leftChars="304"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汾阳市财政局</w:t>
      </w:r>
    </w:p>
    <w:p w14:paraId="4C2B9261">
      <w:pPr>
        <w:adjustRightInd w:val="0"/>
        <w:snapToGrid w:val="0"/>
        <w:spacing w:line="540" w:lineRule="exact"/>
        <w:ind w:left="640" w:hanging="640" w:hangingChars="200"/>
      </w:pPr>
      <w:r>
        <w:rPr>
          <w:rFonts w:hint="eastAsia" w:ascii="仿宋_GB2312" w:hAnsi="仿宋_GB2312" w:eastAsia="仿宋_GB2312" w:cs="仿宋_GB2312"/>
          <w:sz w:val="32"/>
          <w:szCs w:val="32"/>
        </w:rPr>
        <w:t xml:space="preserve">                                  2024年4月28日</w:t>
      </w:r>
    </w:p>
    <w:sectPr>
      <w:pgSz w:w="11906" w:h="16838"/>
      <w:pgMar w:top="964"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515E68"/>
    <w:rsid w:val="00023528"/>
    <w:rsid w:val="0003020C"/>
    <w:rsid w:val="000D172D"/>
    <w:rsid w:val="0024076B"/>
    <w:rsid w:val="00327999"/>
    <w:rsid w:val="003D2B2B"/>
    <w:rsid w:val="00460A50"/>
    <w:rsid w:val="00640449"/>
    <w:rsid w:val="00640A6C"/>
    <w:rsid w:val="0069252C"/>
    <w:rsid w:val="00931D6E"/>
    <w:rsid w:val="009D1622"/>
    <w:rsid w:val="009F0CCF"/>
    <w:rsid w:val="00A65BB3"/>
    <w:rsid w:val="00A81F19"/>
    <w:rsid w:val="00B779F2"/>
    <w:rsid w:val="00B9168F"/>
    <w:rsid w:val="00CA1049"/>
    <w:rsid w:val="00CD4945"/>
    <w:rsid w:val="00D62BF6"/>
    <w:rsid w:val="018E61E9"/>
    <w:rsid w:val="0C20428A"/>
    <w:rsid w:val="0C354563"/>
    <w:rsid w:val="12257DC7"/>
    <w:rsid w:val="150E4BEA"/>
    <w:rsid w:val="1D031569"/>
    <w:rsid w:val="1D9536A5"/>
    <w:rsid w:val="1DFF01AD"/>
    <w:rsid w:val="23230BA5"/>
    <w:rsid w:val="236E0ACC"/>
    <w:rsid w:val="25045AF0"/>
    <w:rsid w:val="2C624C74"/>
    <w:rsid w:val="2D914C07"/>
    <w:rsid w:val="2E9D412E"/>
    <w:rsid w:val="368D178E"/>
    <w:rsid w:val="40515E68"/>
    <w:rsid w:val="428C119C"/>
    <w:rsid w:val="49E61798"/>
    <w:rsid w:val="51081E04"/>
    <w:rsid w:val="54157066"/>
    <w:rsid w:val="54FA3B0F"/>
    <w:rsid w:val="567B32EC"/>
    <w:rsid w:val="595D6E51"/>
    <w:rsid w:val="599E6B68"/>
    <w:rsid w:val="5E3247FC"/>
    <w:rsid w:val="65EB4C8A"/>
    <w:rsid w:val="67824EF7"/>
    <w:rsid w:val="69D43555"/>
    <w:rsid w:val="746975F3"/>
    <w:rsid w:val="78896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eastAsia="宋体"/>
      <w:kern w:val="2"/>
      <w:sz w:val="18"/>
      <w:szCs w:val="18"/>
    </w:rPr>
  </w:style>
  <w:style w:type="character" w:customStyle="1" w:styleId="8">
    <w:name w:val="页脚 Char"/>
    <w:basedOn w:val="6"/>
    <w:link w:val="2"/>
    <w:qFormat/>
    <w:uiPriority w:val="0"/>
    <w:rPr>
      <w:rFonts w:eastAsia="宋体"/>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1150</Words>
  <Characters>1231</Characters>
  <Lines>10</Lines>
  <Paragraphs>2</Paragraphs>
  <TotalTime>66</TotalTime>
  <ScaleCrop>false</ScaleCrop>
  <LinksUpToDate>false</LinksUpToDate>
  <CharactersWithSpaces>1269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2019-09-23T00:58:00Z</dcterms:created>
  <dc:creator>Administrator</dc:creator>
  <cp:lastModifiedBy>成</cp:lastModifiedBy>
  <cp:lastPrinted>2022-05-17T09:48:00Z</cp:lastPrinted>
  <dcterms:modified xsi:type="dcterms:W3CDTF">2026-08-28T02:13:15Z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E903BC1529B940B48ECF9C5359916F6D</vt:lpwstr>
  </property>
  <property fmtid="{D5CDD505-2E9C-101B-9397-08002B2CF9AE}" pid="4" name="KSOTemplateDocerSaveRecord">
    <vt:lpwstr>eyJoZGlkIjoiMGUzZjcxMWE3YmQ5OGYxNTA0NTEwOTVjMjkyYzNkYjciLCJ1c2VySWQiOiIxMTQ5OTg3NTc2In0=</vt:lpwstr>
  </property>
</Properties>
</file>