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B38B9">
      <w:pPr>
        <w:spacing w:line="560" w:lineRule="exact"/>
        <w:jc w:val="center"/>
        <w:rPr>
          <w:rFonts w:hint="eastAsia"/>
          <w:sz w:val="44"/>
          <w:szCs w:val="44"/>
        </w:rPr>
      </w:pPr>
    </w:p>
    <w:p w14:paraId="7F736252">
      <w:pPr>
        <w:spacing w:line="560" w:lineRule="exact"/>
        <w:jc w:val="center"/>
        <w:rPr>
          <w:rFonts w:hint="eastAsia"/>
          <w:sz w:val="44"/>
          <w:szCs w:val="44"/>
        </w:rPr>
      </w:pPr>
    </w:p>
    <w:p w14:paraId="52256B5C">
      <w:pPr>
        <w:spacing w:line="560" w:lineRule="exact"/>
        <w:jc w:val="center"/>
        <w:rPr>
          <w:rFonts w:hint="eastAsia"/>
          <w:sz w:val="44"/>
          <w:szCs w:val="44"/>
        </w:rPr>
      </w:pPr>
    </w:p>
    <w:p w14:paraId="6831C812">
      <w:pPr>
        <w:spacing w:line="560" w:lineRule="exact"/>
        <w:jc w:val="center"/>
        <w:rPr>
          <w:rFonts w:hint="eastAsia"/>
          <w:sz w:val="44"/>
          <w:szCs w:val="44"/>
        </w:rPr>
      </w:pPr>
    </w:p>
    <w:p w14:paraId="22FA091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sz w:val="44"/>
          <w:szCs w:val="44"/>
        </w:rPr>
      </w:pPr>
    </w:p>
    <w:p w14:paraId="6D9C9497">
      <w:pPr>
        <w:spacing w:line="560" w:lineRule="exact"/>
        <w:jc w:val="center"/>
        <w:rPr>
          <w:rFonts w:hint="eastAsia"/>
          <w:sz w:val="44"/>
          <w:szCs w:val="44"/>
        </w:rPr>
      </w:pPr>
    </w:p>
    <w:p w14:paraId="01D5DF57">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44"/>
          <w:szCs w:val="44"/>
        </w:rPr>
      </w:pPr>
    </w:p>
    <w:p w14:paraId="716C4844">
      <w:pPr>
        <w:spacing w:line="560" w:lineRule="exact"/>
        <w:jc w:val="center"/>
        <w:rPr>
          <w:rFonts w:hint="eastAsia" w:ascii="楷体" w:hAnsi="楷体" w:eastAsia="楷体" w:cs="楷体"/>
          <w:sz w:val="32"/>
          <w:szCs w:val="32"/>
          <w:lang w:val="en-US" w:eastAsia="zh-CN"/>
        </w:rPr>
      </w:pPr>
      <w:r>
        <w:rPr>
          <w:rFonts w:hint="eastAsia" w:ascii="仿宋" w:hAnsi="仿宋" w:eastAsia="仿宋" w:cs="仿宋"/>
          <w:sz w:val="32"/>
          <w:szCs w:val="32"/>
        </w:rPr>
        <w:t>汾教字〔202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282</w:t>
      </w:r>
      <w:r>
        <w:rPr>
          <w:rFonts w:hint="eastAsia" w:ascii="仿宋" w:hAnsi="仿宋" w:eastAsia="仿宋" w:cs="仿宋"/>
          <w:sz w:val="32"/>
          <w:szCs w:val="32"/>
        </w:rPr>
        <w:t>号</w:t>
      </w:r>
    </w:p>
    <w:p w14:paraId="1614968D">
      <w:pPr>
        <w:spacing w:line="560" w:lineRule="exact"/>
        <w:rPr>
          <w:sz w:val="44"/>
          <w:szCs w:val="44"/>
        </w:rPr>
      </w:pPr>
    </w:p>
    <w:p w14:paraId="253C4C86">
      <w:pPr>
        <w:spacing w:line="560" w:lineRule="exact"/>
        <w:rPr>
          <w:rFonts w:hint="eastAsia"/>
          <w:sz w:val="44"/>
          <w:szCs w:val="44"/>
        </w:rPr>
      </w:pPr>
    </w:p>
    <w:p w14:paraId="235679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汾阳市教育</w:t>
      </w:r>
      <w:r>
        <w:rPr>
          <w:rFonts w:hint="eastAsia" w:ascii="方正小标宋简体" w:hAnsi="方正小标宋简体" w:eastAsia="方正小标宋简体" w:cs="方正小标宋简体"/>
          <w:sz w:val="44"/>
          <w:szCs w:val="44"/>
          <w:lang w:eastAsia="zh-CN"/>
        </w:rPr>
        <w:t>体育</w:t>
      </w:r>
      <w:r>
        <w:rPr>
          <w:rFonts w:hint="eastAsia" w:ascii="方正小标宋简体" w:hAnsi="方正小标宋简体" w:eastAsia="方正小标宋简体" w:cs="方正小标宋简体"/>
          <w:sz w:val="44"/>
          <w:szCs w:val="44"/>
        </w:rPr>
        <w:t>局</w:t>
      </w:r>
    </w:p>
    <w:p w14:paraId="761B5BF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汾阳市2024年度中小学教师系列及中等职业学校教师系列初级专业技术职务任职资格评审工作安排意见</w:t>
      </w:r>
    </w:p>
    <w:p w14:paraId="2031F24F">
      <w:pPr>
        <w:keepNext w:val="0"/>
        <w:keepLines w:val="0"/>
        <w:pageBreakBefore w:val="0"/>
        <w:kinsoku/>
        <w:wordWrap/>
        <w:overflowPunct/>
        <w:topLinePunct w:val="0"/>
        <w:autoSpaceDE/>
        <w:autoSpaceDN/>
        <w:bidi w:val="0"/>
        <w:adjustRightInd/>
        <w:snapToGrid/>
        <w:spacing w:line="580" w:lineRule="exact"/>
        <w:ind w:firstLine="1120" w:firstLineChars="350"/>
        <w:textAlignment w:val="auto"/>
        <w:rPr>
          <w:rFonts w:hint="eastAsia" w:ascii="黑体" w:eastAsia="黑体"/>
          <w:sz w:val="32"/>
          <w:szCs w:val="32"/>
        </w:rPr>
      </w:pPr>
    </w:p>
    <w:p w14:paraId="06967B30">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14:paraId="605405F8">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eastAsia="zh-CN"/>
        </w:rPr>
        <w:t>根据</w:t>
      </w:r>
      <w:r>
        <w:rPr>
          <w:rFonts w:hint="eastAsia" w:ascii="仿宋" w:hAnsi="仿宋" w:eastAsia="仿宋" w:cs="仿宋"/>
          <w:sz w:val="32"/>
          <w:szCs w:val="32"/>
          <w:lang w:val="en-US" w:eastAsia="zh-CN"/>
        </w:rPr>
        <w:t>人社部</w:t>
      </w:r>
      <w:r>
        <w:rPr>
          <w:rFonts w:hint="eastAsia" w:ascii="仿宋" w:hAnsi="仿宋" w:eastAsia="仿宋" w:cs="仿宋"/>
          <w:sz w:val="32"/>
          <w:szCs w:val="32"/>
          <w:lang w:eastAsia="zh-CN"/>
        </w:rPr>
        <w:t>《职称评审管理暂行规定》(</w:t>
      </w:r>
      <w:r>
        <w:rPr>
          <w:rFonts w:hint="eastAsia" w:ascii="仿宋" w:hAnsi="仿宋" w:eastAsia="仿宋" w:cs="仿宋"/>
          <w:sz w:val="32"/>
          <w:szCs w:val="32"/>
          <w:lang w:val="en-US" w:eastAsia="zh-CN"/>
        </w:rPr>
        <w:t>人社部</w:t>
      </w:r>
      <w:r>
        <w:rPr>
          <w:rFonts w:hint="eastAsia" w:ascii="仿宋" w:hAnsi="仿宋" w:eastAsia="仿宋" w:cs="仿宋"/>
          <w:sz w:val="32"/>
          <w:szCs w:val="32"/>
          <w:lang w:eastAsia="zh-CN"/>
        </w:rPr>
        <w:t>令第40号)、</w:t>
      </w:r>
      <w:r>
        <w:rPr>
          <w:rFonts w:hint="eastAsia" w:ascii="仿宋" w:hAnsi="仿宋" w:eastAsia="仿宋" w:cs="仿宋"/>
          <w:sz w:val="32"/>
          <w:szCs w:val="32"/>
          <w:lang w:val="en-US" w:eastAsia="zh-CN"/>
        </w:rPr>
        <w:t>山西省人社厅</w:t>
      </w:r>
      <w:r>
        <w:rPr>
          <w:rFonts w:hint="eastAsia" w:ascii="仿宋" w:hAnsi="仿宋" w:eastAsia="仿宋" w:cs="仿宋"/>
          <w:sz w:val="32"/>
          <w:szCs w:val="32"/>
          <w:lang w:eastAsia="zh-CN"/>
        </w:rPr>
        <w:t>《关于印发&lt;职称评审管理实施细则&gt;的通知》（晋人社厅发〔2021〕28号）等文件精神，现就202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 xml:space="preserve">年度汾阳市中小学教师及中等职业学校教师初级专业技术职务任职资格评审工作提出如下安排意见： </w:t>
      </w:r>
    </w:p>
    <w:p w14:paraId="199EE846">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组织管理</w:t>
      </w:r>
    </w:p>
    <w:p w14:paraId="510735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汾阳市202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年度中小学教师及中等职业学校教师初级专业技术职务任职资格评审工作，在</w:t>
      </w:r>
      <w:r>
        <w:rPr>
          <w:rFonts w:hint="eastAsia" w:ascii="仿宋_GB2312" w:hAnsi="仿宋_GB2312" w:eastAsia="仿宋_GB2312" w:cs="仿宋_GB2312"/>
          <w:sz w:val="32"/>
          <w:szCs w:val="32"/>
          <w:lang w:val="en-US" w:eastAsia="zh-CN"/>
        </w:rPr>
        <w:t>汾阳市</w:t>
      </w:r>
      <w:r>
        <w:rPr>
          <w:rFonts w:hint="eastAsia" w:ascii="仿宋_GB2312" w:hAnsi="仿宋_GB2312" w:eastAsia="仿宋_GB2312" w:cs="仿宋_GB2312"/>
          <w:sz w:val="32"/>
          <w:szCs w:val="32"/>
          <w:lang w:eastAsia="zh-CN"/>
        </w:rPr>
        <w:t>人力资源和社会保障局的管理和指导下，分别由</w:t>
      </w:r>
      <w:r>
        <w:rPr>
          <w:rFonts w:hint="eastAsia" w:ascii="仿宋_GB2312" w:hAnsi="仿宋_GB2312" w:eastAsia="仿宋_GB2312" w:cs="仿宋_GB2312"/>
          <w:sz w:val="32"/>
          <w:szCs w:val="32"/>
          <w:lang w:val="en-US" w:eastAsia="zh-CN"/>
        </w:rPr>
        <w:t>汾阳市</w:t>
      </w:r>
      <w:r>
        <w:rPr>
          <w:rFonts w:hint="eastAsia" w:ascii="仿宋_GB2312" w:hAnsi="仿宋_GB2312" w:eastAsia="仿宋_GB2312" w:cs="仿宋_GB2312"/>
          <w:sz w:val="32"/>
          <w:szCs w:val="32"/>
          <w:lang w:eastAsia="zh-CN"/>
        </w:rPr>
        <w:t>中小学教师</w:t>
      </w:r>
      <w:r>
        <w:rPr>
          <w:rFonts w:hint="eastAsia" w:ascii="仿宋_GB2312" w:hAnsi="仿宋_GB2312" w:eastAsia="仿宋_GB2312" w:cs="仿宋_GB2312"/>
          <w:sz w:val="32"/>
          <w:szCs w:val="32"/>
          <w:lang w:val="en-US" w:eastAsia="zh-CN"/>
        </w:rPr>
        <w:t>初级</w:t>
      </w:r>
      <w:r>
        <w:rPr>
          <w:rFonts w:hint="eastAsia" w:ascii="仿宋_GB2312" w:hAnsi="仿宋_GB2312" w:eastAsia="仿宋_GB2312" w:cs="仿宋_GB2312"/>
          <w:sz w:val="32"/>
          <w:szCs w:val="32"/>
          <w:lang w:eastAsia="zh-CN"/>
        </w:rPr>
        <w:t>专业技术职务评审委员会和汾阳市中等职业学校教师初级专业技术职务评审委员会具体组织实施。</w:t>
      </w:r>
    </w:p>
    <w:p w14:paraId="12D921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评审范围</w:t>
      </w:r>
    </w:p>
    <w:p w14:paraId="6092AE1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汾阳市域</w:t>
      </w:r>
      <w:r>
        <w:rPr>
          <w:rFonts w:hint="eastAsia" w:ascii="仿宋_GB2312" w:hAnsi="仿宋_GB2312" w:eastAsia="仿宋_GB2312" w:cs="仿宋_GB2312"/>
          <w:sz w:val="32"/>
          <w:szCs w:val="32"/>
          <w:lang w:eastAsia="zh-CN"/>
        </w:rPr>
        <w:t>内普通中小学（</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lang w:eastAsia="zh-CN"/>
        </w:rPr>
        <w:t>幼儿园）、特殊教育</w:t>
      </w:r>
      <w:r>
        <w:rPr>
          <w:rFonts w:hint="eastAsia" w:ascii="仿宋_GB2312" w:hAnsi="仿宋_GB2312" w:eastAsia="仿宋_GB2312" w:cs="仿宋_GB2312"/>
          <w:sz w:val="32"/>
          <w:szCs w:val="32"/>
          <w:lang w:val="en-US" w:eastAsia="zh-CN"/>
        </w:rPr>
        <w:t>学校、教研和普通中等职业学校等</w:t>
      </w:r>
      <w:r>
        <w:rPr>
          <w:rFonts w:hint="eastAsia" w:ascii="仿宋_GB2312" w:hAnsi="仿宋_GB2312" w:eastAsia="仿宋_GB2312" w:cs="仿宋_GB2312"/>
          <w:sz w:val="32"/>
          <w:szCs w:val="32"/>
          <w:lang w:eastAsia="zh-CN"/>
        </w:rPr>
        <w:t>机构中，</w:t>
      </w:r>
      <w:r>
        <w:rPr>
          <w:rFonts w:hint="eastAsia" w:ascii="仿宋_GB2312" w:hAnsi="仿宋_GB2312" w:eastAsia="仿宋_GB2312" w:cs="仿宋_GB2312"/>
          <w:sz w:val="32"/>
          <w:szCs w:val="32"/>
          <w:lang w:val="en-US" w:eastAsia="zh-CN"/>
        </w:rPr>
        <w:t>取得相应教师资格证书，</w:t>
      </w:r>
      <w:r>
        <w:rPr>
          <w:rFonts w:hint="eastAsia" w:ascii="仿宋_GB2312" w:hAnsi="仿宋_GB2312" w:eastAsia="仿宋_GB2312" w:cs="仿宋_GB2312"/>
          <w:sz w:val="32"/>
          <w:szCs w:val="32"/>
          <w:lang w:eastAsia="zh-CN"/>
        </w:rPr>
        <w:t>从事教育教学工作的在聘（在岗）教师。</w:t>
      </w:r>
    </w:p>
    <w:p w14:paraId="40B352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下列人员不得申报：</w:t>
      </w:r>
    </w:p>
    <w:p w14:paraId="156FB2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1.国家公务员（含参照国家公务员管理单位工作人员）；</w:t>
      </w:r>
    </w:p>
    <w:p w14:paraId="4C0A85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2.退休人员（已办理退休手续或达到国家法定退休年龄的人员，以评审委员会办事机构开始收受申报材料之日为界）；</w:t>
      </w:r>
    </w:p>
    <w:p w14:paraId="38467B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3.离岗退养人员；</w:t>
      </w:r>
    </w:p>
    <w:p w14:paraId="7AF27369">
      <w:pPr>
        <w:keepNext w:val="0"/>
        <w:keepLines w:val="0"/>
        <w:pageBreakBefore w:val="0"/>
        <w:widowControl w:val="0"/>
        <w:kinsoku/>
        <w:wordWrap/>
        <w:overflowPunct/>
        <w:topLinePunct w:val="0"/>
        <w:autoSpaceDE/>
        <w:autoSpaceDN/>
        <w:bidi w:val="0"/>
        <w:adjustRightInd/>
        <w:snapToGrid/>
        <w:spacing w:line="52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4.事业单位工作人员受到记过以上处分且在受处分期间。</w:t>
      </w:r>
    </w:p>
    <w:p w14:paraId="34693243">
      <w:pPr>
        <w:keepNext w:val="0"/>
        <w:keepLines w:val="0"/>
        <w:pageBreakBefore w:val="0"/>
        <w:widowControl w:val="0"/>
        <w:kinsoku/>
        <w:wordWrap/>
        <w:overflowPunct/>
        <w:topLinePunct w:val="0"/>
        <w:autoSpaceDE/>
        <w:autoSpaceDN/>
        <w:bidi w:val="0"/>
        <w:adjustRightInd/>
        <w:snapToGrid/>
        <w:spacing w:line="520" w:lineRule="exact"/>
        <w:ind w:left="958" w:leftChars="304" w:hanging="320" w:hangingChars="100"/>
        <w:textAlignment w:val="auto"/>
        <w:rPr>
          <w:rFonts w:hint="eastAsia" w:ascii="黑体" w:hAnsi="黑体" w:eastAsia="黑体" w:cs="黑体"/>
          <w:sz w:val="32"/>
          <w:szCs w:val="32"/>
        </w:rPr>
      </w:pPr>
      <w:r>
        <w:rPr>
          <w:rFonts w:hint="eastAsia" w:ascii="黑体" w:hAnsi="黑体" w:eastAsia="黑体" w:cs="黑体"/>
          <w:sz w:val="32"/>
          <w:szCs w:val="32"/>
        </w:rPr>
        <w:t>三、申报条件</w:t>
      </w:r>
    </w:p>
    <w:p w14:paraId="1D7D80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人社部、教育部《关于印发&lt;关于深化中小学教师职称制度改革的指导意见&gt;的通知》(人社部发〔2015〕79号)</w:t>
      </w:r>
      <w:r>
        <w:rPr>
          <w:rFonts w:hint="eastAsia" w:ascii="仿宋" w:hAnsi="仿宋" w:eastAsia="仿宋" w:cs="仿宋"/>
          <w:sz w:val="32"/>
          <w:szCs w:val="32"/>
          <w:lang w:val="en-US" w:eastAsia="zh-CN"/>
        </w:rPr>
        <w:t>、人社部、教育部《关于深化中等职业学校教师职称制度改革的指导意见》（人社部发〔2019〕89号）和</w:t>
      </w:r>
      <w:r>
        <w:rPr>
          <w:rFonts w:hint="eastAsia" w:ascii="仿宋" w:hAnsi="仿宋" w:eastAsia="仿宋" w:cs="仿宋"/>
          <w:sz w:val="32"/>
          <w:szCs w:val="32"/>
        </w:rPr>
        <w:t>《吕梁市中小学教师职称评审指导条件》</w:t>
      </w:r>
      <w:r>
        <w:rPr>
          <w:rFonts w:hint="eastAsia" w:ascii="仿宋" w:hAnsi="仿宋" w:eastAsia="仿宋" w:cs="仿宋"/>
          <w:sz w:val="32"/>
          <w:szCs w:val="32"/>
          <w:lang w:val="en-US" w:eastAsia="zh-CN"/>
        </w:rPr>
        <w:t>等有关规定</w:t>
      </w:r>
      <w:r>
        <w:rPr>
          <w:rFonts w:hint="eastAsia" w:ascii="仿宋" w:hAnsi="仿宋" w:eastAsia="仿宋" w:cs="仿宋"/>
          <w:sz w:val="32"/>
          <w:szCs w:val="32"/>
        </w:rPr>
        <w:t xml:space="preserve">执行。 </w:t>
      </w:r>
    </w:p>
    <w:p w14:paraId="26EE1D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（一）品德条件</w:t>
      </w:r>
    </w:p>
    <w:p w14:paraId="3CD7EE3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坚持德才兼备、以德为先的原则，坚决拥护中国共产党的领导，遵守中华人民共和国宪法、法律和法规，具备良好的职业道德和敬业精神</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val="en-US" w:eastAsia="zh-CN"/>
        </w:rPr>
        <w:t>所在单位</w:t>
      </w:r>
      <w:r>
        <w:rPr>
          <w:rFonts w:hint="eastAsia" w:ascii="仿宋" w:hAnsi="仿宋" w:eastAsia="仿宋" w:cs="仿宋"/>
          <w:sz w:val="32"/>
          <w:szCs w:val="32"/>
        </w:rPr>
        <w:t>应做好申报人员的师德考核评价，考核结果符合要求的方可推荐申报。</w:t>
      </w:r>
    </w:p>
    <w:p w14:paraId="58115D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（二）资格、资历条件</w:t>
      </w:r>
    </w:p>
    <w:p w14:paraId="7A475C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1.中小学二级教师</w:t>
      </w:r>
    </w:p>
    <w:p w14:paraId="7165AF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none"/>
          <w:lang w:eastAsia="zh-CN"/>
        </w:rPr>
        <w:t>具备硕士学位或具备学士学位或者大学本科毕业学历，见习1年期满并考核合格；</w:t>
      </w:r>
      <w:r>
        <w:rPr>
          <w:rFonts w:hint="eastAsia" w:ascii="仿宋_GB2312" w:hAnsi="仿宋_GB2312" w:eastAsia="仿宋_GB2312" w:cs="仿宋_GB2312"/>
          <w:sz w:val="32"/>
          <w:szCs w:val="32"/>
          <w:lang w:eastAsia="zh-CN"/>
        </w:rPr>
        <w:t>或者具备大学专科毕业学历，并在小学、初中三级教师岗位任教2年以上；或者具备中等师范学校毕业学历，并在小学三级教师岗位任教3年以上。</w:t>
      </w:r>
    </w:p>
    <w:p w14:paraId="5BA5C6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中小学三级教师</w:t>
      </w:r>
    </w:p>
    <w:p w14:paraId="4A9322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具备大学专科毕业学历，并在小学、初中教育教学岗位见习1年期满并考核合格；或者具备中等师范学校毕业学历，并在小学教育教学岗位见习1年期满并考核合格。</w:t>
      </w:r>
    </w:p>
    <w:p w14:paraId="650F88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助理讲师</w:t>
      </w:r>
    </w:p>
    <w:p w14:paraId="5D9F02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具备硕士学位或具备大学本科学历或学士学位，在中等职业学校教育教学岗位见习1年期满并考核合格；</w:t>
      </w:r>
    </w:p>
    <w:p w14:paraId="4C03D6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2016年以后参加教育教学工作的人员，申报</w:t>
      </w:r>
      <w:r>
        <w:rPr>
          <w:rFonts w:hint="eastAsia" w:ascii="仿宋_GB2312" w:hAnsi="仿宋_GB2312" w:eastAsia="仿宋_GB2312" w:cs="仿宋_GB2312"/>
          <w:sz w:val="32"/>
          <w:szCs w:val="32"/>
          <w:lang w:val="en-US" w:eastAsia="zh-CN"/>
        </w:rPr>
        <w:t>学科</w:t>
      </w:r>
      <w:r>
        <w:rPr>
          <w:rFonts w:hint="eastAsia" w:ascii="仿宋_GB2312" w:hAnsi="仿宋_GB2312" w:eastAsia="仿宋_GB2312" w:cs="仿宋_GB2312"/>
          <w:sz w:val="32"/>
          <w:szCs w:val="32"/>
        </w:rPr>
        <w:t>须与本人</w:t>
      </w:r>
      <w:r>
        <w:rPr>
          <w:rFonts w:hint="eastAsia" w:ascii="仿宋_GB2312" w:hAnsi="仿宋_GB2312" w:eastAsia="仿宋_GB2312" w:cs="仿宋_GB2312"/>
          <w:sz w:val="32"/>
          <w:szCs w:val="32"/>
          <w:lang w:val="en-US" w:eastAsia="zh-CN"/>
        </w:rPr>
        <w:t>所学</w:t>
      </w:r>
      <w:r>
        <w:rPr>
          <w:rFonts w:hint="eastAsia" w:ascii="仿宋_GB2312" w:hAnsi="仿宋_GB2312" w:eastAsia="仿宋_GB2312" w:cs="仿宋_GB2312"/>
          <w:sz w:val="32"/>
          <w:szCs w:val="32"/>
        </w:rPr>
        <w:t>专业相同或相近。</w:t>
      </w:r>
    </w:p>
    <w:p w14:paraId="37C72D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（三）考核条件</w:t>
      </w:r>
    </w:p>
    <w:p w14:paraId="1EA7AF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 w:cs="仿宋_GB2312"/>
          <w:sz w:val="32"/>
          <w:szCs w:val="32"/>
          <w:lang w:eastAsia="zh-CN"/>
        </w:rPr>
      </w:pPr>
      <w:r>
        <w:rPr>
          <w:rFonts w:hint="eastAsia" w:ascii="仿宋" w:hAnsi="仿宋" w:eastAsia="仿宋" w:cs="仿宋"/>
          <w:sz w:val="32"/>
          <w:szCs w:val="32"/>
          <w:lang w:val="en-US" w:eastAsia="zh-CN"/>
        </w:rPr>
        <w:t>申报人员必须参加年度考核，近三年年度考核结果应为合格及以上等次，近三年包含试用期的，当年考核结果应为不定等次（新录用）。</w:t>
      </w:r>
      <w:bookmarkStart w:id="0" w:name="_GoBack"/>
      <w:bookmarkEnd w:id="0"/>
    </w:p>
    <w:p w14:paraId="0CC9F4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）申请评转职称</w:t>
      </w:r>
    </w:p>
    <w:p w14:paraId="4148E80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已取得其他系列</w:t>
      </w:r>
      <w:r>
        <w:rPr>
          <w:rFonts w:hint="eastAsia" w:ascii="仿宋_GB2312" w:hAnsi="仿宋_GB2312" w:eastAsia="仿宋_GB2312" w:cs="仿宋_GB2312"/>
          <w:sz w:val="32"/>
          <w:szCs w:val="32"/>
          <w:lang w:val="en-US" w:eastAsia="zh-CN"/>
        </w:rPr>
        <w:t>初级专业技术职务任职资格</w:t>
      </w:r>
      <w:r>
        <w:rPr>
          <w:rFonts w:hint="eastAsia" w:ascii="仿宋_GB2312" w:hAnsi="仿宋_GB2312" w:eastAsia="仿宋_GB2312" w:cs="仿宋_GB2312"/>
          <w:sz w:val="32"/>
          <w:szCs w:val="32"/>
        </w:rPr>
        <w:t>，因岗位变动从事现岗位工作满</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所在</w:t>
      </w:r>
      <w:r>
        <w:rPr>
          <w:rFonts w:hint="eastAsia" w:ascii="仿宋_GB2312" w:hAnsi="仿宋_GB2312" w:eastAsia="仿宋_GB2312" w:cs="仿宋_GB2312"/>
          <w:sz w:val="32"/>
          <w:szCs w:val="32"/>
        </w:rPr>
        <w:t>单位考核能胜任现岗位工作，</w:t>
      </w:r>
      <w:r>
        <w:rPr>
          <w:rFonts w:hint="eastAsia" w:ascii="仿宋_GB2312" w:hAnsi="仿宋_GB2312" w:eastAsia="仿宋_GB2312" w:cs="仿宋_GB2312"/>
          <w:sz w:val="32"/>
          <w:szCs w:val="32"/>
          <w:lang w:val="en-US" w:eastAsia="zh-CN"/>
        </w:rPr>
        <w:t>可依照</w:t>
      </w:r>
      <w:r>
        <w:rPr>
          <w:rFonts w:hint="eastAsia" w:ascii="仿宋_GB2312" w:hAnsi="仿宋_GB2312" w:eastAsia="仿宋_GB2312" w:cs="仿宋_GB2312"/>
          <w:sz w:val="32"/>
          <w:szCs w:val="32"/>
        </w:rPr>
        <w:t>评审条件及程序</w:t>
      </w:r>
      <w:r>
        <w:rPr>
          <w:rFonts w:hint="eastAsia" w:ascii="仿宋_GB2312" w:hAnsi="仿宋_GB2312" w:eastAsia="仿宋_GB2312" w:cs="仿宋_GB2312"/>
          <w:sz w:val="32"/>
          <w:szCs w:val="32"/>
          <w:lang w:val="en-US" w:eastAsia="zh-CN"/>
        </w:rPr>
        <w:t>转评现学科学段初级专业技术职务任职资格</w:t>
      </w:r>
      <w:r>
        <w:rPr>
          <w:rFonts w:hint="eastAsia" w:ascii="仿宋_GB2312" w:hAnsi="仿宋_GB2312" w:eastAsia="仿宋_GB2312" w:cs="仿宋_GB2312"/>
          <w:sz w:val="32"/>
          <w:szCs w:val="32"/>
        </w:rPr>
        <w:t>。</w:t>
      </w:r>
    </w:p>
    <w:p w14:paraId="2D40135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（五）工作能力条件</w:t>
      </w:r>
    </w:p>
    <w:p w14:paraId="5357481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须提供</w:t>
      </w:r>
      <w:r>
        <w:rPr>
          <w:rFonts w:hint="eastAsia" w:ascii="仿宋" w:hAnsi="仿宋" w:eastAsia="仿宋" w:cs="仿宋"/>
          <w:sz w:val="32"/>
          <w:szCs w:val="32"/>
          <w:lang w:eastAsia="zh-CN"/>
        </w:rPr>
        <w:t>本学段学科专业技术工作报告</w:t>
      </w:r>
      <w:r>
        <w:rPr>
          <w:rFonts w:hint="eastAsia" w:ascii="仿宋" w:hAnsi="仿宋" w:eastAsia="仿宋" w:cs="仿宋"/>
          <w:sz w:val="32"/>
          <w:szCs w:val="32"/>
          <w:lang w:val="en-US" w:eastAsia="zh-CN"/>
        </w:rPr>
        <w:t>1篇</w:t>
      </w:r>
      <w:r>
        <w:rPr>
          <w:rFonts w:hint="eastAsia" w:ascii="仿宋" w:hAnsi="仿宋" w:eastAsia="仿宋" w:cs="仿宋"/>
          <w:sz w:val="32"/>
          <w:szCs w:val="32"/>
        </w:rPr>
        <w:t>，字数不少于</w:t>
      </w:r>
      <w:r>
        <w:rPr>
          <w:rFonts w:hint="eastAsia" w:ascii="仿宋" w:hAnsi="仿宋" w:eastAsia="仿宋" w:cs="仿宋"/>
          <w:sz w:val="32"/>
          <w:szCs w:val="32"/>
          <w:lang w:val="en-US" w:eastAsia="zh-CN"/>
        </w:rPr>
        <w:t>3000</w:t>
      </w:r>
      <w:r>
        <w:rPr>
          <w:rFonts w:hint="eastAsia" w:ascii="仿宋" w:hAnsi="仿宋" w:eastAsia="仿宋" w:cs="仿宋"/>
          <w:sz w:val="32"/>
          <w:szCs w:val="32"/>
        </w:rPr>
        <w:t>字，单位主要领导签字，加盖公章。</w:t>
      </w:r>
    </w:p>
    <w:p w14:paraId="2E02EE15">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继续教育</w:t>
      </w:r>
    </w:p>
    <w:p w14:paraId="7BCC73E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专业技术人员继续教育规定》（人力资源和社会保障部令第25号），专业技术人员应当适应岗位需要和职业发展的要求，积极参加继续教育和专业技术培训，专业技术人员参加继续教育和培训情况，作为申报评审职称的重要依据。</w:t>
      </w:r>
    </w:p>
    <w:p w14:paraId="35926FC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提交材料</w:t>
      </w:r>
    </w:p>
    <w:p w14:paraId="1F5DA52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（一）材料内容</w:t>
      </w:r>
    </w:p>
    <w:p w14:paraId="27088E7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个人主要报送以下材料（复印件盖章）：</w:t>
      </w:r>
    </w:p>
    <w:p w14:paraId="18EC341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1.《山西省专业技术职称申报评审表》（包括职称评审材料真实性承诺书）（附件1），A4纸双面打印、胶装，一式3份（含电子版）；</w:t>
      </w:r>
    </w:p>
    <w:p w14:paraId="205409A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2.身份证复印件，教师资格证书复印件，毕业证、学位证复印件，学历学位查验结果证明材料（有效期内）等；</w:t>
      </w:r>
    </w:p>
    <w:p w14:paraId="5466E96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3.工资变动审批表复印件、录用文件复印件、如属于调入本市的，还需提供调动工资审批表复印件；</w:t>
      </w:r>
    </w:p>
    <w:p w14:paraId="365E15B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4.近三年度考核登记表复印件（近三年包含试用期的，提供试用期年度考核表）；</w:t>
      </w:r>
    </w:p>
    <w:p w14:paraId="3DBC096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5.专业技术工作报告；</w:t>
      </w:r>
    </w:p>
    <w:p w14:paraId="6B13A58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6.申报人所在单位出具的“三公示”材料；</w:t>
      </w:r>
    </w:p>
    <w:p w14:paraId="5B87BB1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7.从事本学段学科工作的实证资料复印件；</w:t>
      </w:r>
    </w:p>
    <w:p w14:paraId="6CDD4B6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8.受党纪政务处分情况审查表。</w:t>
      </w:r>
    </w:p>
    <w:p w14:paraId="1A6B6AC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2-8项应装订成申报材料册。</w:t>
      </w:r>
    </w:p>
    <w:p w14:paraId="58BDE14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单位主要报送以下材料：</w:t>
      </w:r>
    </w:p>
    <w:p w14:paraId="0C17C1A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1.所在单位出具的推荐函（附件4）；</w:t>
      </w:r>
    </w:p>
    <w:p w14:paraId="3E2E5E1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2.《推荐人员花名表》（附件5），A4纸打印，Excel格式，并报送电子版。</w:t>
      </w:r>
    </w:p>
    <w:p w14:paraId="016982D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（二）格式要求</w:t>
      </w:r>
    </w:p>
    <w:p w14:paraId="3789589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评审表、申报资料册装入同一档案袋，并将封面信息填写完整。不符合要求的评审材料一律不予接收。 </w:t>
      </w:r>
    </w:p>
    <w:p w14:paraId="7EFFA95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申报程序</w:t>
      </w:r>
    </w:p>
    <w:p w14:paraId="0667262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（一）个人自主申报。</w:t>
      </w:r>
      <w:r>
        <w:rPr>
          <w:rFonts w:hint="eastAsia" w:ascii="仿宋" w:hAnsi="仿宋" w:eastAsia="仿宋" w:cs="仿宋"/>
          <w:sz w:val="32"/>
          <w:szCs w:val="32"/>
        </w:rPr>
        <w:t>专业技术人员在评审范围且符合评审条件的，按照相关规定逐级申报。</w:t>
      </w:r>
    </w:p>
    <w:p w14:paraId="1300580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（二）实行民主评议。</w:t>
      </w:r>
      <w:r>
        <w:rPr>
          <w:rFonts w:hint="eastAsia" w:ascii="仿宋" w:hAnsi="仿宋" w:eastAsia="仿宋" w:cs="仿宋"/>
          <w:sz w:val="32"/>
          <w:szCs w:val="32"/>
        </w:rPr>
        <w:t>申报人所在单位成立由群众代表、同行专家、单位领导</w:t>
      </w:r>
      <w:r>
        <w:rPr>
          <w:rFonts w:hint="eastAsia" w:ascii="仿宋" w:hAnsi="仿宋" w:eastAsia="仿宋" w:cs="仿宋"/>
          <w:sz w:val="32"/>
          <w:szCs w:val="32"/>
          <w:lang w:eastAsia="zh-CN"/>
        </w:rPr>
        <w:t>等</w:t>
      </w:r>
      <w:r>
        <w:rPr>
          <w:rFonts w:hint="eastAsia" w:ascii="仿宋" w:hAnsi="仿宋" w:eastAsia="仿宋" w:cs="仿宋"/>
          <w:sz w:val="32"/>
          <w:szCs w:val="32"/>
        </w:rPr>
        <w:t>代表共同组成的评议组，对申报人员提交的材料真实性进行审核把关，对申报人员的职业道德、工作态度、学术技术水平、工作能力和业绩贡献等进行综合评议。单位根据评议组意见，出具鉴定意见（需注明申报人员学历、资历、工作能力、业绩成果、学术水平等是否符合申报条件，并由申报人所在单位主要负责人签字并盖章）。严格执行“评审标准条件”“个人申报材料”“民主评议意见”三公示。公示期不少于5个工作日，公示无异议方可推荐。</w:t>
      </w:r>
    </w:p>
    <w:p w14:paraId="0711573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（三）逐级审核上报。</w:t>
      </w:r>
      <w:r>
        <w:rPr>
          <w:rFonts w:hint="eastAsia" w:ascii="仿宋" w:hAnsi="仿宋" w:eastAsia="仿宋" w:cs="仿宋"/>
          <w:sz w:val="32"/>
          <w:szCs w:val="32"/>
        </w:rPr>
        <w:t>由本单位主管部门审核后统一推荐报送，不接受个人申报。</w:t>
      </w:r>
    </w:p>
    <w:p w14:paraId="4890F0B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八、工作要求</w:t>
      </w:r>
    </w:p>
    <w:p w14:paraId="6A0565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（一）严明纪律责任，实行“双承诺”。</w:t>
      </w:r>
      <w:r>
        <w:rPr>
          <w:rFonts w:hint="eastAsia" w:ascii="仿宋" w:hAnsi="仿宋" w:eastAsia="仿宋" w:cs="仿宋"/>
          <w:sz w:val="32"/>
          <w:szCs w:val="32"/>
        </w:rPr>
        <w:t>申报人及所在单位要在评审表中相应栏目内，对申报人材料真实性、合法性做出承诺，本着“谁审核、谁签字、谁负责”的原则进行签字确认。申报人员提供虚假材料或者通过其他不正当手段取得职称的，取消当年参评或评审通过资格，并记入职称评审诚信档案，纳入全国信用信息共享平台，记录期限为3年；用人单位及主管部门未依法履行审核职责的，要对直接负责的主管人员和其他直接责任人员予以批评教育，并责令采取补救措施，情节严重的，依法追究相关人员责任。</w:t>
      </w:r>
    </w:p>
    <w:p w14:paraId="7A937DA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（二）严格遵守职称评审工作纪律。</w:t>
      </w:r>
      <w:r>
        <w:rPr>
          <w:rFonts w:hint="eastAsia" w:ascii="仿宋" w:hAnsi="仿宋" w:eastAsia="仿宋" w:cs="仿宋"/>
          <w:sz w:val="32"/>
          <w:szCs w:val="32"/>
        </w:rPr>
        <w:t>职称评审工作政策性、专业性强，涉及广大专业技术人员切身利益，事关经济社会发展稳定大局。要进一步严肃职称评审工作纪律，坚持问题导向，以案促改，强化纪律教育和警示教育，坚决纠正和杜绝工作人员利用职权，严重侵害专业技术人员切身利益的行为，切实维护职称评审工作的严肃性和公正性，营造公开透明、公平公正、风清气正的良好氛围。对在审核推荐过程中不作为、乱作为、吃拿卡要等行为，可通过来信来电方式向</w:t>
      </w:r>
      <w:r>
        <w:rPr>
          <w:rFonts w:hint="eastAsia" w:ascii="仿宋" w:hAnsi="仿宋" w:eastAsia="仿宋" w:cs="仿宋"/>
          <w:sz w:val="32"/>
          <w:szCs w:val="32"/>
          <w:lang w:eastAsia="zh-CN"/>
        </w:rPr>
        <w:t>汾阳</w:t>
      </w:r>
      <w:r>
        <w:rPr>
          <w:rFonts w:hint="eastAsia" w:ascii="仿宋" w:hAnsi="仿宋" w:eastAsia="仿宋" w:cs="仿宋"/>
          <w:sz w:val="32"/>
          <w:szCs w:val="32"/>
        </w:rPr>
        <w:t>市人社局或</w:t>
      </w:r>
      <w:r>
        <w:rPr>
          <w:rFonts w:hint="eastAsia" w:ascii="仿宋" w:hAnsi="仿宋" w:eastAsia="仿宋" w:cs="仿宋"/>
          <w:sz w:val="32"/>
          <w:szCs w:val="32"/>
          <w:lang w:eastAsia="zh-CN"/>
        </w:rPr>
        <w:t>汾阳</w:t>
      </w:r>
      <w:r>
        <w:rPr>
          <w:rFonts w:hint="eastAsia" w:ascii="仿宋" w:hAnsi="仿宋" w:eastAsia="仿宋" w:cs="仿宋"/>
          <w:sz w:val="32"/>
          <w:szCs w:val="32"/>
        </w:rPr>
        <w:t>市</w:t>
      </w:r>
      <w:r>
        <w:rPr>
          <w:rFonts w:hint="eastAsia" w:ascii="仿宋" w:hAnsi="仿宋" w:eastAsia="仿宋" w:cs="仿宋"/>
          <w:sz w:val="32"/>
          <w:szCs w:val="32"/>
          <w:lang w:eastAsia="zh-CN"/>
        </w:rPr>
        <w:t>教育体育局</w:t>
      </w:r>
      <w:r>
        <w:rPr>
          <w:rFonts w:hint="eastAsia" w:ascii="仿宋" w:hAnsi="仿宋" w:eastAsia="仿宋" w:cs="仿宋"/>
          <w:sz w:val="32"/>
          <w:szCs w:val="32"/>
        </w:rPr>
        <w:t>反映。为便于核实、反馈有关情况，反映人</w:t>
      </w:r>
      <w:r>
        <w:rPr>
          <w:rFonts w:hint="eastAsia" w:ascii="仿宋" w:hAnsi="仿宋" w:eastAsia="仿宋" w:cs="仿宋"/>
          <w:sz w:val="32"/>
          <w:szCs w:val="32"/>
          <w:lang w:eastAsia="zh-CN"/>
        </w:rPr>
        <w:t>应</w:t>
      </w:r>
      <w:r>
        <w:rPr>
          <w:rFonts w:hint="eastAsia" w:ascii="仿宋" w:hAnsi="仿宋" w:eastAsia="仿宋" w:cs="仿宋"/>
          <w:sz w:val="32"/>
          <w:szCs w:val="32"/>
        </w:rPr>
        <w:t>提供真实姓名和联系方式。联系电话：</w:t>
      </w:r>
      <w:r>
        <w:rPr>
          <w:rFonts w:hint="eastAsia" w:ascii="仿宋" w:hAnsi="仿宋" w:eastAsia="仿宋" w:cs="仿宋"/>
          <w:sz w:val="32"/>
          <w:szCs w:val="32"/>
          <w:lang w:val="en-US" w:eastAsia="zh-CN"/>
        </w:rPr>
        <w:t>0358-7333305</w:t>
      </w:r>
      <w:r>
        <w:rPr>
          <w:rFonts w:hint="eastAsia" w:ascii="仿宋" w:hAnsi="仿宋" w:eastAsia="仿宋" w:cs="仿宋"/>
          <w:sz w:val="32"/>
          <w:szCs w:val="32"/>
        </w:rPr>
        <w:t>。地址：</w:t>
      </w:r>
      <w:r>
        <w:rPr>
          <w:rFonts w:hint="eastAsia" w:ascii="仿宋" w:hAnsi="仿宋" w:eastAsia="仿宋" w:cs="仿宋"/>
          <w:sz w:val="32"/>
          <w:szCs w:val="32"/>
          <w:lang w:eastAsia="zh-CN"/>
        </w:rPr>
        <w:t>汾阳市富民路政务大厅</w:t>
      </w:r>
      <w:r>
        <w:rPr>
          <w:rFonts w:hint="eastAsia" w:ascii="仿宋" w:hAnsi="仿宋" w:eastAsia="仿宋" w:cs="仿宋"/>
          <w:sz w:val="32"/>
          <w:szCs w:val="32"/>
          <w:lang w:val="en-US" w:eastAsia="zh-CN"/>
        </w:rPr>
        <w:t>422室</w:t>
      </w:r>
      <w:r>
        <w:rPr>
          <w:rFonts w:hint="eastAsia" w:ascii="仿宋" w:hAnsi="仿宋" w:eastAsia="仿宋" w:cs="仿宋"/>
          <w:sz w:val="32"/>
          <w:szCs w:val="32"/>
        </w:rPr>
        <w:t>（市人力资源和社会保障局人力资源市场</w:t>
      </w:r>
      <w:r>
        <w:rPr>
          <w:rFonts w:hint="eastAsia" w:ascii="仿宋" w:hAnsi="仿宋" w:eastAsia="仿宋" w:cs="仿宋"/>
          <w:sz w:val="32"/>
          <w:szCs w:val="32"/>
          <w:lang w:eastAsia="zh-CN"/>
        </w:rPr>
        <w:t>股</w:t>
      </w:r>
      <w:r>
        <w:rPr>
          <w:rFonts w:hint="eastAsia" w:ascii="仿宋" w:hAnsi="仿宋" w:eastAsia="仿宋" w:cs="仿宋"/>
          <w:sz w:val="32"/>
          <w:szCs w:val="32"/>
        </w:rPr>
        <w:t>）邮编：03</w:t>
      </w:r>
      <w:r>
        <w:rPr>
          <w:rFonts w:hint="eastAsia" w:ascii="仿宋" w:hAnsi="仿宋" w:eastAsia="仿宋" w:cs="仿宋"/>
          <w:sz w:val="32"/>
          <w:szCs w:val="32"/>
          <w:lang w:val="en-US" w:eastAsia="zh-CN"/>
        </w:rPr>
        <w:t>2200</w:t>
      </w:r>
      <w:r>
        <w:rPr>
          <w:rFonts w:hint="eastAsia" w:ascii="仿宋" w:hAnsi="仿宋" w:eastAsia="仿宋" w:cs="仿宋"/>
          <w:sz w:val="32"/>
          <w:szCs w:val="32"/>
        </w:rPr>
        <w:t>。</w:t>
      </w:r>
    </w:p>
    <w:p w14:paraId="38A2409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本年度中小学教师系列及中等职业学校教师系列初级专业技术职务任职资格评审条件截止至</w:t>
      </w:r>
      <w:r>
        <w:rPr>
          <w:rFonts w:hint="eastAsia" w:ascii="仿宋" w:hAnsi="仿宋" w:eastAsia="仿宋" w:cs="仿宋"/>
          <w:sz w:val="32"/>
          <w:szCs w:val="32"/>
          <w:lang w:val="en-US" w:eastAsia="zh-CN"/>
        </w:rPr>
        <w:t>2024年12月31日。</w:t>
      </w:r>
    </w:p>
    <w:p w14:paraId="58B0B37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各单位要在规定时间内安排专人统一报送申报材料，材料具体上报时间、地点另行通知。本安排意见未尽事宜，按照国家和我省现行职称政策执行。</w:t>
      </w:r>
    </w:p>
    <w:p w14:paraId="08752A0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联系</w:t>
      </w:r>
      <w:r>
        <w:rPr>
          <w:rFonts w:hint="eastAsia" w:ascii="仿宋" w:hAnsi="仿宋" w:eastAsia="仿宋" w:cs="仿宋"/>
          <w:sz w:val="32"/>
          <w:szCs w:val="32"/>
          <w:lang w:eastAsia="zh-CN"/>
        </w:rPr>
        <w:t>地址</w:t>
      </w:r>
      <w:r>
        <w:rPr>
          <w:rFonts w:hint="eastAsia" w:ascii="仿宋" w:hAnsi="仿宋" w:eastAsia="仿宋" w:cs="仿宋"/>
          <w:sz w:val="32"/>
          <w:szCs w:val="32"/>
        </w:rPr>
        <w:t>：</w:t>
      </w:r>
      <w:r>
        <w:rPr>
          <w:rFonts w:hint="eastAsia" w:ascii="仿宋" w:hAnsi="仿宋" w:eastAsia="仿宋" w:cs="仿宋"/>
          <w:sz w:val="32"/>
          <w:szCs w:val="32"/>
          <w:lang w:eastAsia="zh-CN"/>
        </w:rPr>
        <w:t>汾阳市永和西大街</w:t>
      </w:r>
      <w:r>
        <w:rPr>
          <w:rFonts w:hint="eastAsia" w:ascii="仿宋" w:hAnsi="仿宋" w:eastAsia="仿宋" w:cs="仿宋"/>
          <w:sz w:val="32"/>
          <w:szCs w:val="32"/>
          <w:lang w:val="en-US" w:eastAsia="zh-CN"/>
        </w:rPr>
        <w:t>9号政府主楼330室（市教育体育局人事股）</w:t>
      </w:r>
    </w:p>
    <w:p w14:paraId="6C4F678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联系电话：0358-</w:t>
      </w:r>
      <w:r>
        <w:rPr>
          <w:rFonts w:hint="eastAsia" w:ascii="仿宋" w:hAnsi="仿宋" w:eastAsia="仿宋" w:cs="仿宋"/>
          <w:sz w:val="32"/>
          <w:szCs w:val="32"/>
          <w:lang w:val="en-US" w:eastAsia="zh-CN"/>
        </w:rPr>
        <w:t>7228675</w:t>
      </w:r>
    </w:p>
    <w:p w14:paraId="7FA3C5E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14:paraId="03502B0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附件：1.山西省专业技术职称申报评审表</w:t>
      </w:r>
    </w:p>
    <w:p w14:paraId="78380D59">
      <w:pPr>
        <w:keepNext w:val="0"/>
        <w:keepLines w:val="0"/>
        <w:pageBreakBefore w:val="0"/>
        <w:widowControl w:val="0"/>
        <w:numPr>
          <w:numId w:val="0"/>
        </w:numPr>
        <w:kinsoku/>
        <w:wordWrap/>
        <w:overflowPunct/>
        <w:topLinePunct w:val="0"/>
        <w:autoSpaceDE/>
        <w:autoSpaceDN/>
        <w:bidi w:val="0"/>
        <w:adjustRightInd/>
        <w:snapToGrid/>
        <w:spacing w:line="540" w:lineRule="exact"/>
        <w:ind w:left="160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2.档案袋封面</w:t>
      </w:r>
    </w:p>
    <w:p w14:paraId="63BAA73B">
      <w:pPr>
        <w:keepNext w:val="0"/>
        <w:keepLines w:val="0"/>
        <w:pageBreakBefore w:val="0"/>
        <w:widowControl w:val="0"/>
        <w:numPr>
          <w:numId w:val="0"/>
        </w:numPr>
        <w:kinsoku/>
        <w:wordWrap/>
        <w:overflowPunct/>
        <w:topLinePunct w:val="0"/>
        <w:autoSpaceDE/>
        <w:autoSpaceDN/>
        <w:bidi w:val="0"/>
        <w:adjustRightInd/>
        <w:snapToGrid/>
        <w:spacing w:line="540" w:lineRule="exact"/>
        <w:ind w:left="1600" w:left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3.申报材料册封皮及目录</w:t>
      </w:r>
    </w:p>
    <w:p w14:paraId="4ABC5EDE">
      <w:pPr>
        <w:keepNext w:val="0"/>
        <w:keepLines w:val="0"/>
        <w:pageBreakBefore w:val="0"/>
        <w:widowControl w:val="0"/>
        <w:numPr>
          <w:numId w:val="0"/>
        </w:numPr>
        <w:kinsoku/>
        <w:wordWrap/>
        <w:overflowPunct/>
        <w:topLinePunct w:val="0"/>
        <w:autoSpaceDE/>
        <w:autoSpaceDN/>
        <w:bidi w:val="0"/>
        <w:adjustRightInd/>
        <w:snapToGrid/>
        <w:spacing w:line="540" w:lineRule="exact"/>
        <w:ind w:left="1600" w:left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4.推荐函</w:t>
      </w:r>
    </w:p>
    <w:p w14:paraId="03B0FB11">
      <w:pPr>
        <w:keepNext w:val="0"/>
        <w:keepLines w:val="0"/>
        <w:pageBreakBefore w:val="0"/>
        <w:widowControl w:val="0"/>
        <w:numPr>
          <w:numId w:val="0"/>
        </w:numPr>
        <w:kinsoku/>
        <w:wordWrap/>
        <w:overflowPunct/>
        <w:topLinePunct w:val="0"/>
        <w:autoSpaceDE/>
        <w:autoSpaceDN/>
        <w:bidi w:val="0"/>
        <w:adjustRightInd/>
        <w:snapToGrid/>
        <w:spacing w:line="540" w:lineRule="exact"/>
        <w:ind w:left="1600" w:left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5.推荐人员花名表</w:t>
      </w:r>
    </w:p>
    <w:p w14:paraId="509CA401">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6.受党纪政务处分情况审查表</w:t>
      </w:r>
    </w:p>
    <w:p w14:paraId="666AC225">
      <w:pPr>
        <w:keepNext w:val="0"/>
        <w:keepLines w:val="0"/>
        <w:pageBreakBefore w:val="0"/>
        <w:widowControl w:val="0"/>
        <w:kinsoku/>
        <w:wordWrap/>
        <w:overflowPunct/>
        <w:topLinePunct w:val="0"/>
        <w:autoSpaceDE/>
        <w:autoSpaceDN/>
        <w:bidi w:val="0"/>
        <w:adjustRightInd/>
        <w:snapToGrid/>
        <w:spacing w:line="540" w:lineRule="exact"/>
        <w:ind w:left="640" w:leftChars="305" w:firstLine="4988" w:firstLineChars="1559"/>
        <w:textAlignment w:val="auto"/>
        <w:rPr>
          <w:rFonts w:hint="eastAsia" w:ascii="仿宋_GB2312" w:hAnsi="仿宋_GB2312" w:eastAsia="仿宋_GB2312" w:cs="仿宋_GB2312"/>
          <w:sz w:val="32"/>
          <w:szCs w:val="32"/>
        </w:rPr>
      </w:pPr>
    </w:p>
    <w:p w14:paraId="14B41FC9">
      <w:pPr>
        <w:keepNext w:val="0"/>
        <w:keepLines w:val="0"/>
        <w:pageBreakBefore w:val="0"/>
        <w:widowControl w:val="0"/>
        <w:kinsoku/>
        <w:wordWrap/>
        <w:overflowPunct/>
        <w:topLinePunct w:val="0"/>
        <w:autoSpaceDE/>
        <w:autoSpaceDN/>
        <w:bidi w:val="0"/>
        <w:adjustRightInd/>
        <w:snapToGrid/>
        <w:spacing w:line="540" w:lineRule="exact"/>
        <w:ind w:left="640" w:leftChars="305" w:firstLine="4988" w:firstLineChars="1559"/>
        <w:textAlignment w:val="auto"/>
        <w:rPr>
          <w:rFonts w:hint="eastAsia" w:ascii="仿宋_GB2312" w:hAnsi="仿宋_GB2312" w:eastAsia="仿宋_GB2312" w:cs="仿宋_GB2312"/>
          <w:sz w:val="32"/>
          <w:szCs w:val="32"/>
        </w:rPr>
      </w:pPr>
    </w:p>
    <w:p w14:paraId="0D79882A">
      <w:pPr>
        <w:keepNext w:val="0"/>
        <w:keepLines w:val="0"/>
        <w:pageBreakBefore w:val="0"/>
        <w:widowControl w:val="0"/>
        <w:kinsoku/>
        <w:wordWrap/>
        <w:overflowPunct/>
        <w:topLinePunct w:val="0"/>
        <w:autoSpaceDE/>
        <w:autoSpaceDN/>
        <w:bidi w:val="0"/>
        <w:adjustRightInd/>
        <w:snapToGrid/>
        <w:spacing w:line="540" w:lineRule="exact"/>
        <w:ind w:left="640" w:leftChars="305" w:firstLine="4988" w:firstLineChars="155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汾阳市教育</w:t>
      </w:r>
      <w:r>
        <w:rPr>
          <w:rFonts w:hint="eastAsia" w:ascii="仿宋_GB2312" w:hAnsi="仿宋_GB2312" w:eastAsia="仿宋_GB2312" w:cs="仿宋_GB2312"/>
          <w:sz w:val="32"/>
          <w:szCs w:val="32"/>
          <w:lang w:val="en-US" w:eastAsia="zh-CN"/>
        </w:rPr>
        <w:t>体育</w:t>
      </w:r>
      <w:r>
        <w:rPr>
          <w:rFonts w:hint="eastAsia" w:ascii="仿宋_GB2312" w:hAnsi="仿宋_GB2312" w:eastAsia="仿宋_GB2312" w:cs="仿宋_GB2312"/>
          <w:sz w:val="32"/>
          <w:szCs w:val="32"/>
        </w:rPr>
        <w:t>局</w:t>
      </w:r>
    </w:p>
    <w:p w14:paraId="07CEA7EA">
      <w:pPr>
        <w:keepNext w:val="0"/>
        <w:keepLines w:val="0"/>
        <w:pageBreakBefore w:val="0"/>
        <w:widowControl w:val="0"/>
        <w:kinsoku/>
        <w:wordWrap/>
        <w:overflowPunct/>
        <w:topLinePunct w:val="0"/>
        <w:autoSpaceDE/>
        <w:autoSpaceDN/>
        <w:bidi w:val="0"/>
        <w:adjustRightInd/>
        <w:snapToGrid/>
        <w:spacing w:line="540" w:lineRule="exact"/>
        <w:ind w:left="640" w:leftChars="305" w:firstLine="4960" w:firstLineChars="15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14:paraId="2A53F80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724534D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71D6BFC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2ABBADD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0644CEB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0F15247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3931A4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337F02F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74C1F21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4C3363B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370936A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62AF137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60C76EB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75D6277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57EBB32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04FE0B5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4C9B2BC3">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u w:val="thick"/>
        </w:rPr>
      </w:pPr>
    </w:p>
    <w:p w14:paraId="78FA3F3D">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u w:val="thick"/>
        </w:rPr>
      </w:pPr>
    </w:p>
    <w:p w14:paraId="531BDCC1">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u w:val="thick"/>
        </w:rPr>
      </w:pPr>
    </w:p>
    <w:p w14:paraId="289077B7">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u w:val="thick"/>
        </w:rPr>
      </w:pPr>
    </w:p>
    <w:p w14:paraId="0BE14990">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u w:val="thick"/>
        </w:rPr>
      </w:pPr>
    </w:p>
    <w:p w14:paraId="142324EB">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u w:val="thick"/>
        </w:rPr>
      </w:pPr>
    </w:p>
    <w:p w14:paraId="038E5CC0">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u w:val="thick"/>
        </w:rPr>
      </w:pPr>
    </w:p>
    <w:p w14:paraId="029D16A3">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u w:val="thick"/>
        </w:rPr>
      </w:pPr>
      <w:r>
        <w:rPr>
          <w:rFonts w:ascii="仿宋" w:hAnsi="仿宋" w:eastAsia="仿宋"/>
          <w:sz w:val="28"/>
          <w:szCs w:val="28"/>
          <w:u w:val="thick"/>
        </w:rPr>
        <w:t xml:space="preserve">                                                                </w:t>
      </w:r>
    </w:p>
    <w:p w14:paraId="1D63B91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ascii="仿宋" w:hAnsi="仿宋" w:eastAsia="仿宋"/>
          <w:sz w:val="28"/>
          <w:szCs w:val="28"/>
          <w:u w:val="thick"/>
        </w:rPr>
        <w:t xml:space="preserve">  </w:t>
      </w:r>
      <w:r>
        <w:rPr>
          <w:rFonts w:hint="eastAsia" w:ascii="仿宋" w:hAnsi="仿宋" w:eastAsia="仿宋"/>
          <w:sz w:val="28"/>
          <w:szCs w:val="28"/>
          <w:u w:val="thick"/>
        </w:rPr>
        <w:t>汾阳市教育</w:t>
      </w:r>
      <w:r>
        <w:rPr>
          <w:rFonts w:hint="eastAsia" w:ascii="仿宋" w:hAnsi="仿宋" w:eastAsia="仿宋"/>
          <w:sz w:val="28"/>
          <w:szCs w:val="28"/>
          <w:u w:val="thick"/>
          <w:lang w:val="en-US" w:eastAsia="zh-CN"/>
        </w:rPr>
        <w:t>体育</w:t>
      </w:r>
      <w:r>
        <w:rPr>
          <w:rFonts w:hint="eastAsia" w:ascii="仿宋" w:hAnsi="仿宋" w:eastAsia="仿宋"/>
          <w:sz w:val="28"/>
          <w:szCs w:val="28"/>
          <w:u w:val="thick"/>
        </w:rPr>
        <w:t>局</w:t>
      </w:r>
      <w:r>
        <w:rPr>
          <w:rFonts w:ascii="仿宋" w:hAnsi="仿宋" w:eastAsia="仿宋"/>
          <w:sz w:val="28"/>
          <w:szCs w:val="28"/>
          <w:u w:val="thick"/>
        </w:rPr>
        <w:t xml:space="preserve">                  </w:t>
      </w:r>
      <w:r>
        <w:rPr>
          <w:rFonts w:hint="eastAsia" w:ascii="仿宋" w:hAnsi="仿宋" w:eastAsia="仿宋"/>
          <w:sz w:val="28"/>
          <w:szCs w:val="28"/>
          <w:u w:val="thick"/>
        </w:rPr>
        <w:t xml:space="preserve"> </w:t>
      </w:r>
      <w:r>
        <w:rPr>
          <w:rFonts w:hint="eastAsia" w:ascii="仿宋" w:hAnsi="仿宋" w:eastAsia="仿宋"/>
          <w:sz w:val="28"/>
          <w:szCs w:val="28"/>
          <w:u w:val="thick"/>
          <w:lang w:val="en-US" w:eastAsia="zh-CN"/>
        </w:rPr>
        <w:t xml:space="preserve">    </w:t>
      </w:r>
      <w:r>
        <w:rPr>
          <w:rFonts w:hint="eastAsia" w:ascii="仿宋" w:hAnsi="仿宋" w:eastAsia="仿宋"/>
          <w:sz w:val="28"/>
          <w:szCs w:val="28"/>
          <w:u w:val="thick"/>
        </w:rPr>
        <w:t>202</w:t>
      </w:r>
      <w:r>
        <w:rPr>
          <w:rFonts w:hint="eastAsia" w:ascii="仿宋" w:hAnsi="仿宋" w:eastAsia="仿宋"/>
          <w:sz w:val="28"/>
          <w:szCs w:val="28"/>
          <w:u w:val="thick"/>
          <w:lang w:val="en-US" w:eastAsia="zh-CN"/>
        </w:rPr>
        <w:t>4</w:t>
      </w:r>
      <w:r>
        <w:rPr>
          <w:rFonts w:hint="eastAsia" w:ascii="仿宋" w:hAnsi="仿宋" w:eastAsia="仿宋"/>
          <w:sz w:val="28"/>
          <w:szCs w:val="28"/>
          <w:u w:val="thick"/>
        </w:rPr>
        <w:t>年</w:t>
      </w:r>
      <w:r>
        <w:rPr>
          <w:rFonts w:hint="eastAsia" w:ascii="仿宋" w:hAnsi="仿宋" w:eastAsia="仿宋"/>
          <w:sz w:val="28"/>
          <w:szCs w:val="28"/>
          <w:u w:val="thick"/>
          <w:lang w:val="en-US" w:eastAsia="zh-CN"/>
        </w:rPr>
        <w:t>12</w:t>
      </w:r>
      <w:r>
        <w:rPr>
          <w:rFonts w:hint="eastAsia" w:ascii="仿宋" w:hAnsi="仿宋" w:eastAsia="仿宋"/>
          <w:sz w:val="28"/>
          <w:szCs w:val="28"/>
          <w:u w:val="thick"/>
        </w:rPr>
        <w:t>月</w:t>
      </w:r>
      <w:r>
        <w:rPr>
          <w:rFonts w:hint="eastAsia" w:ascii="仿宋" w:hAnsi="仿宋" w:eastAsia="仿宋"/>
          <w:sz w:val="28"/>
          <w:szCs w:val="28"/>
          <w:u w:val="thick"/>
          <w:lang w:val="en-US" w:eastAsia="zh-CN"/>
        </w:rPr>
        <w:t>24</w:t>
      </w:r>
      <w:r>
        <w:rPr>
          <w:rFonts w:hint="eastAsia" w:ascii="仿宋" w:hAnsi="仿宋" w:eastAsia="仿宋"/>
          <w:sz w:val="28"/>
          <w:szCs w:val="28"/>
          <w:u w:val="thick"/>
        </w:rPr>
        <w:t>日印发</w:t>
      </w:r>
      <w:r>
        <w:rPr>
          <w:rFonts w:ascii="仿宋" w:hAnsi="仿宋" w:eastAsia="仿宋"/>
          <w:sz w:val="28"/>
          <w:szCs w:val="28"/>
          <w:u w:val="thick"/>
        </w:rPr>
        <w:t xml:space="preserve"> </w:t>
      </w:r>
      <w:r>
        <w:rPr>
          <w:rFonts w:hint="eastAsia" w:ascii="仿宋" w:hAnsi="仿宋" w:eastAsia="仿宋"/>
          <w:sz w:val="28"/>
          <w:szCs w:val="28"/>
          <w:u w:val="thick"/>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5EF7D8-8CA8-4CA4-AC4A-B79842B2A9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9D259F8-B1ED-460A-9CD7-8D15EEE09D70}"/>
  </w:font>
  <w:font w:name="仿宋">
    <w:panose1 w:val="02010609060101010101"/>
    <w:charset w:val="86"/>
    <w:family w:val="auto"/>
    <w:pitch w:val="default"/>
    <w:sig w:usb0="800002BF" w:usb1="38CF7CFA" w:usb2="00000016" w:usb3="00000000" w:csb0="00040001" w:csb1="00000000"/>
    <w:embedRegular r:id="rId3" w:fontKey="{A1B34429-7D98-4D00-8B50-9EEF69075C2E}"/>
  </w:font>
  <w:font w:name="楷体">
    <w:panose1 w:val="02010609060101010101"/>
    <w:charset w:val="86"/>
    <w:family w:val="auto"/>
    <w:pitch w:val="default"/>
    <w:sig w:usb0="800002BF" w:usb1="38CF7CFA" w:usb2="00000016" w:usb3="00000000" w:csb0="00040001" w:csb1="00000000"/>
    <w:embedRegular r:id="rId4" w:fontKey="{87F8B9F2-9E5F-4B23-924E-BB483357075C}"/>
  </w:font>
  <w:font w:name="方正小标宋简体">
    <w:panose1 w:val="02000000000000000000"/>
    <w:charset w:val="86"/>
    <w:family w:val="auto"/>
    <w:pitch w:val="default"/>
    <w:sig w:usb0="00000001" w:usb1="080E0000" w:usb2="00000000" w:usb3="00000000" w:csb0="00040000" w:csb1="00000000"/>
    <w:embedRegular r:id="rId5" w:fontKey="{E32AE670-5062-4AEC-9C95-F0D08B87D8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11773">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-127000</wp:posOffset>
              </wp:positionV>
              <wp:extent cx="1828800" cy="357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357505"/>
                      </a:xfrm>
                      <a:prstGeom prst="rect">
                        <a:avLst/>
                      </a:prstGeom>
                      <a:noFill/>
                      <a:ln>
                        <a:noFill/>
                      </a:ln>
                    </wps:spPr>
                    <wps:txbx>
                      <w:txbxContent>
                        <w:p w14:paraId="0A4386E3">
                          <w:pPr>
                            <w:pStyle w:val="2"/>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- 1 -</w:t>
                          </w:r>
                          <w:r>
                            <w:rPr>
                              <w:rFonts w:hint="eastAsia"/>
                              <w:sz w:val="28"/>
                              <w:szCs w:val="28"/>
                            </w:rPr>
                            <w:fldChar w:fldCharType="end"/>
                          </w:r>
                          <w:r>
                            <w:rPr>
                              <w:rFonts w:hint="eastAsia"/>
                              <w:sz w:val="28"/>
                              <w:szCs w:val="28"/>
                            </w:rPr>
                            <w:t xml:space="preserve"> —</w:t>
                          </w:r>
                        </w:p>
                      </w:txbxContent>
                    </wps:txbx>
                    <wps:bodyPr wrap="none" lIns="0" tIns="0" rIns="0" bIns="0" upright="0"/>
                  </wps:wsp>
                </a:graphicData>
              </a:graphic>
            </wp:anchor>
          </w:drawing>
        </mc:Choice>
        <mc:Fallback>
          <w:pict>
            <v:shape id="_x0000_s1026" o:spid="_x0000_s1026" o:spt="202" type="#_x0000_t202" style="position:absolute;left:0pt;margin-top:-10pt;height:28.15pt;width:144pt;mso-position-horizontal:outside;mso-position-horizontal-relative:margin;mso-wrap-style:none;z-index:251659264;mso-width-relative:page;mso-height-relative:page;" filled="f" stroked="f" coordsize="21600,21600" o:gfxdata="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tCE5zUAAAABwEAAA8AAAAAAAAAAQAgAAAAIgAAAGRycy9kb3ducmV2LnhtbFBL&#10;AQIUABQAAAAIAIdO4kByuXccwQEAAH4DAAAOAAAAAAAAAAEAIAAAACMBAABkcnMvZTJvRG9jLnht&#10;bFBLBQYAAAAABgAGAFkBAABWBQAAAAA=&#10;">
              <v:fill on="f" focussize="0,0"/>
              <v:stroke on="f"/>
              <v:imagedata o:title=""/>
              <o:lock v:ext="edit" aspectratio="f"/>
              <v:textbox inset="0mm,0mm,0mm,0mm">
                <w:txbxContent>
                  <w:p w14:paraId="0A4386E3">
                    <w:pPr>
                      <w:pStyle w:val="2"/>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- 1 -</w:t>
                    </w:r>
                    <w:r>
                      <w:rPr>
                        <w:rFonts w:hint="eastAsia"/>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DF8D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4034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0283E">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53680">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C6778">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5DEB5"/>
    <w:multiLevelType w:val="singleLevel"/>
    <w:tmpl w:val="95E5DEB5"/>
    <w:lvl w:ilvl="0" w:tentative="0">
      <w:start w:val="1"/>
      <w:numFmt w:val="chineseCounting"/>
      <w:suff w:val="nothing"/>
      <w:lvlText w:val="%1、"/>
      <w:lvlJc w:val="left"/>
      <w:rPr>
        <w:rFonts w:hint="eastAsia"/>
      </w:rPr>
    </w:lvl>
  </w:abstractNum>
  <w:abstractNum w:abstractNumId="1">
    <w:nsid w:val="781F0FEA"/>
    <w:multiLevelType w:val="singleLevel"/>
    <w:tmpl w:val="781F0FEA"/>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MDliMTIwNWJhYjJiYmViYmVlYzBjNzYzMjg0OWQifQ=="/>
    <w:docVar w:name="KSO_WPS_MARK_KEY" w:val="a3849689-e647-4d42-9115-4fa926a1c1f1"/>
  </w:docVars>
  <w:rsids>
    <w:rsidRoot w:val="19650515"/>
    <w:rsid w:val="012755AF"/>
    <w:rsid w:val="072916E2"/>
    <w:rsid w:val="07BD0F72"/>
    <w:rsid w:val="0BAF4D6E"/>
    <w:rsid w:val="0C087B18"/>
    <w:rsid w:val="0FC24482"/>
    <w:rsid w:val="161270E2"/>
    <w:rsid w:val="164A58A6"/>
    <w:rsid w:val="16767769"/>
    <w:rsid w:val="178564C1"/>
    <w:rsid w:val="19650515"/>
    <w:rsid w:val="1C3F4158"/>
    <w:rsid w:val="1CA4563B"/>
    <w:rsid w:val="1E605592"/>
    <w:rsid w:val="22010E3A"/>
    <w:rsid w:val="224F4E77"/>
    <w:rsid w:val="249F6EBC"/>
    <w:rsid w:val="25A96C0F"/>
    <w:rsid w:val="27DC41D8"/>
    <w:rsid w:val="2A573FBA"/>
    <w:rsid w:val="2F1E302B"/>
    <w:rsid w:val="32E77BD8"/>
    <w:rsid w:val="35ED4F10"/>
    <w:rsid w:val="3B7D557D"/>
    <w:rsid w:val="3DFB09DB"/>
    <w:rsid w:val="3E4D1237"/>
    <w:rsid w:val="44D83825"/>
    <w:rsid w:val="4746716B"/>
    <w:rsid w:val="4AE50356"/>
    <w:rsid w:val="4B1650A7"/>
    <w:rsid w:val="53590226"/>
    <w:rsid w:val="5BB510F3"/>
    <w:rsid w:val="63051831"/>
    <w:rsid w:val="63BE65AF"/>
    <w:rsid w:val="647E189B"/>
    <w:rsid w:val="665916FA"/>
    <w:rsid w:val="66B477F6"/>
    <w:rsid w:val="67892A30"/>
    <w:rsid w:val="773C186D"/>
    <w:rsid w:val="7B697DB2"/>
    <w:rsid w:val="7DA65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2795</Words>
  <Characters>2892</Characters>
  <Lines>0</Lines>
  <Paragraphs>0</Paragraphs>
  <TotalTime>1</TotalTime>
  <ScaleCrop>false</ScaleCrop>
  <LinksUpToDate>false</LinksUpToDate>
  <CharactersWithSpaces>2896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2023-10-08T01:57:00Z</dcterms:created>
  <dc:creator>晓红</dc:creator>
  <cp:lastModifiedBy>贺伟伟</cp:lastModifiedBy>
  <cp:lastPrinted>2024-12-25T02:56:00Z</cp:lastPrinted>
  <dcterms:modified xsi:type="dcterms:W3CDTF">2024-12-25T03:03:11Z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25D8F15788A54418BAE516FC0ED1AEFD_13</vt:lpwstr>
  </property>
  <property fmtid="{D5CDD505-2E9C-101B-9397-08002B2CF9AE}" pid="4" name="KSOTemplateDocerSaveRecord">
    <vt:lpwstr>eyJoZGlkIjoiZTgxMTVkN2IyZWFlYzdjZDdkNWEwMDhmMGU3MjAwZGIiLCJ1c2VySWQiOiI0NDcxMDIwMTIifQ==</vt:lpwstr>
  </property>
</Properties>
</file>