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D6" w:rsidRDefault="00CE56AF">
      <w:pPr>
        <w:autoSpaceDE w:val="0"/>
        <w:autoSpaceDN w:val="0"/>
        <w:spacing w:line="6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  <w:lang w:bidi="ar-SA"/>
        </w:rPr>
        <w:t>1</w:t>
      </w:r>
      <w:r>
        <w:rPr>
          <w:rFonts w:ascii="黑体" w:eastAsia="黑体" w:hAnsi="黑体" w:cs="黑体"/>
          <w:kern w:val="0"/>
          <w:sz w:val="32"/>
          <w:szCs w:val="32"/>
        </w:rPr>
        <w:t xml:space="preserve">:                 </w:t>
      </w:r>
      <w:r>
        <w:rPr>
          <w:rFonts w:ascii="宋体" w:eastAsia="宋体" w:hAnsi="宋体" w:cs="黑体"/>
          <w:b/>
          <w:bCs/>
          <w:kern w:val="0"/>
          <w:sz w:val="44"/>
          <w:szCs w:val="44"/>
        </w:rPr>
        <w:t xml:space="preserve">     </w:t>
      </w:r>
      <w:r>
        <w:rPr>
          <w:rFonts w:ascii="宋体" w:eastAsia="宋体" w:hAnsi="宋体" w:cs="方正小标宋简体"/>
          <w:b/>
          <w:bCs/>
          <w:kern w:val="0"/>
          <w:sz w:val="44"/>
          <w:szCs w:val="44"/>
        </w:rPr>
        <w:t>三泉镇</w:t>
      </w:r>
      <w:r>
        <w:rPr>
          <w:rFonts w:ascii="宋体" w:eastAsia="宋体" w:hAnsi="宋体" w:cs="方正小标宋简体"/>
          <w:b/>
          <w:bCs/>
          <w:kern w:val="0"/>
          <w:sz w:val="44"/>
          <w:szCs w:val="44"/>
        </w:rPr>
        <w:t>隐患</w:t>
      </w:r>
      <w:r>
        <w:rPr>
          <w:rFonts w:ascii="宋体" w:eastAsia="宋体" w:hAnsi="宋体" w:cs="方正小标宋简体"/>
          <w:b/>
          <w:bCs/>
          <w:kern w:val="0"/>
          <w:sz w:val="44"/>
          <w:szCs w:val="44"/>
        </w:rPr>
        <w:t>检查整改验收表</w:t>
      </w:r>
    </w:p>
    <w:p w:rsidR="00776CD6" w:rsidRDefault="00CE56AF">
      <w:pPr>
        <w:autoSpaceDE w:val="0"/>
        <w:autoSpaceDN w:val="0"/>
        <w:spacing w:line="6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（</w:t>
      </w:r>
      <w:r>
        <w:rPr>
          <w:rFonts w:ascii="黑体" w:eastAsia="黑体" w:hAnsi="黑体" w:cs="黑体"/>
          <w:kern w:val="0"/>
          <w:sz w:val="32"/>
          <w:szCs w:val="32"/>
        </w:rPr>
        <w:t>一</w:t>
      </w:r>
      <w:r>
        <w:rPr>
          <w:rFonts w:ascii="黑体" w:eastAsia="黑体" w:hAnsi="黑体" w:cs="黑体"/>
          <w:kern w:val="0"/>
          <w:sz w:val="32"/>
          <w:szCs w:val="32"/>
        </w:rPr>
        <w:t>）隐患</w:t>
      </w:r>
      <w:r>
        <w:rPr>
          <w:rFonts w:ascii="黑体" w:eastAsia="黑体" w:hAnsi="黑体" w:cs="黑体"/>
          <w:kern w:val="0"/>
          <w:sz w:val="32"/>
          <w:szCs w:val="32"/>
        </w:rPr>
        <w:t>检查表</w:t>
      </w:r>
    </w:p>
    <w:tbl>
      <w:tblPr>
        <w:tblpPr w:leftFromText="180" w:rightFromText="180" w:vertAnchor="text" w:horzAnchor="page" w:tblpX="1591" w:tblpY="58"/>
        <w:tblW w:w="14340" w:type="dxa"/>
        <w:tblLayout w:type="fixed"/>
        <w:tblLook w:val="0000" w:firstRow="0" w:lastRow="0" w:firstColumn="0" w:lastColumn="0" w:noHBand="0" w:noVBand="0"/>
      </w:tblPr>
      <w:tblGrid>
        <w:gridCol w:w="1011"/>
        <w:gridCol w:w="1232"/>
        <w:gridCol w:w="1113"/>
        <w:gridCol w:w="1768"/>
        <w:gridCol w:w="1342"/>
        <w:gridCol w:w="2335"/>
        <w:gridCol w:w="2281"/>
        <w:gridCol w:w="1844"/>
        <w:gridCol w:w="1414"/>
      </w:tblGrid>
      <w:tr w:rsidR="00776CD6">
        <w:trPr>
          <w:trHeight w:val="480"/>
        </w:trPr>
        <w:tc>
          <w:tcPr>
            <w:tcW w:w="14338" w:type="dxa"/>
            <w:gridSpan w:val="9"/>
            <w:tcBorders>
              <w:bottom w:val="single" w:sz="4" w:space="0" w:color="000000"/>
            </w:tcBorders>
            <w:vAlign w:val="center"/>
          </w:tcPr>
          <w:p w:rsidR="00776CD6" w:rsidRDefault="00CE56AF">
            <w:pPr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</w:rPr>
              <w:t>检查单位：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</w:rPr>
              <w:t xml:space="preserve">                                                                                  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  <w:t>检查时间：</w:t>
            </w:r>
          </w:p>
        </w:tc>
      </w:tr>
      <w:tr w:rsidR="00776CD6">
        <w:trPr>
          <w:trHeight w:val="108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检查单位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行业领域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被</w:t>
            </w:r>
            <w:r>
              <w:rPr>
                <w:rFonts w:ascii="黑体" w:eastAsia="黑体" w:hAnsi="黑体" w:cs="黑体"/>
                <w:kern w:val="0"/>
                <w:sz w:val="24"/>
              </w:rPr>
              <w:t>检查对象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隐患总数</w:t>
            </w:r>
            <w:r>
              <w:rPr>
                <w:rFonts w:ascii="黑体" w:eastAsia="黑体" w:hAnsi="黑体" w:cs="黑体"/>
                <w:kern w:val="0"/>
                <w:sz w:val="24"/>
              </w:rPr>
              <w:t>(</w:t>
            </w:r>
            <w:r>
              <w:rPr>
                <w:rFonts w:ascii="黑体" w:eastAsia="黑体" w:hAnsi="黑体" w:cs="黑体"/>
                <w:kern w:val="0"/>
                <w:sz w:val="24"/>
              </w:rPr>
              <w:t>条</w:t>
            </w:r>
            <w:r>
              <w:rPr>
                <w:rFonts w:ascii="黑体" w:eastAsia="黑体" w:hAnsi="黑体" w:cs="黑体"/>
                <w:kern w:val="0"/>
                <w:sz w:val="24"/>
              </w:rPr>
              <w:t>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问题隐患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整改措施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完成时限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备注</w:t>
            </w:r>
          </w:p>
        </w:tc>
      </w:tr>
      <w:tr w:rsidR="00776CD6">
        <w:trPr>
          <w:trHeight w:val="815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D6">
        <w:trPr>
          <w:trHeight w:val="956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rPr>
                <w:sz w:val="20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rPr>
                <w:sz w:val="20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D6">
        <w:trPr>
          <w:trHeight w:val="726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rPr>
                <w:sz w:val="20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rPr>
                <w:sz w:val="20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76CD6" w:rsidRDefault="00776CD6">
      <w:pPr>
        <w:spacing w:line="440" w:lineRule="exact"/>
        <w:rPr>
          <w:rFonts w:eastAsia="仿宋"/>
          <w:sz w:val="32"/>
          <w:szCs w:val="32"/>
        </w:rPr>
      </w:pPr>
    </w:p>
    <w:p w:rsidR="00776CD6" w:rsidRDefault="00CE56AF">
      <w:pPr>
        <w:spacing w:line="440" w:lineRule="exact"/>
        <w:rPr>
          <w:rFonts w:eastAsia="仿宋"/>
          <w:sz w:val="32"/>
          <w:szCs w:val="32"/>
        </w:rPr>
      </w:pPr>
      <w:r>
        <w:rPr>
          <w:rFonts w:ascii="仿宋_GB2312" w:eastAsia="仿宋" w:hAnsi="仿宋_GB2312" w:cs="仿宋_GB2312"/>
          <w:color w:val="000000"/>
          <w:sz w:val="32"/>
          <w:szCs w:val="32"/>
        </w:rPr>
        <w:t>检查人签字：</w:t>
      </w:r>
      <w:r>
        <w:rPr>
          <w:rFonts w:ascii="仿宋_GB2312" w:eastAsia="仿宋" w:hAnsi="仿宋_GB2312" w:cs="仿宋_GB2312"/>
          <w:color w:val="000000"/>
          <w:sz w:val="32"/>
          <w:szCs w:val="32"/>
        </w:rPr>
        <w:t xml:space="preserve">                                                                      </w:t>
      </w:r>
    </w:p>
    <w:p w:rsidR="00776CD6" w:rsidRDefault="00776CD6">
      <w:pPr>
        <w:spacing w:line="440" w:lineRule="exact"/>
        <w:rPr>
          <w:rFonts w:ascii="仿宋_GB2312" w:eastAsia="仿宋" w:hAnsi="仿宋_GB2312" w:cs="仿宋_GB2312"/>
          <w:color w:val="000000"/>
          <w:sz w:val="32"/>
          <w:szCs w:val="32"/>
        </w:rPr>
      </w:pPr>
    </w:p>
    <w:p w:rsidR="00776CD6" w:rsidRDefault="00776CD6">
      <w:pPr>
        <w:spacing w:line="4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776CD6" w:rsidRDefault="00776CD6">
      <w:pPr>
        <w:spacing w:line="4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776CD6" w:rsidRDefault="00776CD6">
      <w:pP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776CD6" w:rsidRDefault="00CE56AF">
      <w:pPr>
        <w:autoSpaceDE w:val="0"/>
        <w:autoSpaceDN w:val="0"/>
        <w:spacing w:line="6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lastRenderedPageBreak/>
        <w:t>（二）三泉镇隐患整改验收表</w:t>
      </w:r>
    </w:p>
    <w:tbl>
      <w:tblPr>
        <w:tblpPr w:leftFromText="180" w:rightFromText="180" w:vertAnchor="text" w:horzAnchor="page" w:tblpX="1546" w:tblpY="271"/>
        <w:tblW w:w="138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40"/>
        <w:gridCol w:w="842"/>
        <w:gridCol w:w="726"/>
        <w:gridCol w:w="1198"/>
        <w:gridCol w:w="1797"/>
        <w:gridCol w:w="1976"/>
        <w:gridCol w:w="1649"/>
        <w:gridCol w:w="1417"/>
        <w:gridCol w:w="3386"/>
      </w:tblGrid>
      <w:tr w:rsidR="00776CD6">
        <w:trPr>
          <w:trHeight w:val="425"/>
        </w:trPr>
        <w:tc>
          <w:tcPr>
            <w:tcW w:w="13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</w:rPr>
              <w:t>验收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</w:rPr>
              <w:t>单位：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kern w:val="0"/>
                <w:sz w:val="24"/>
              </w:rPr>
              <w:t xml:space="preserve">                                                                                  </w:t>
            </w:r>
            <w:r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4"/>
              </w:rPr>
              <w:t>验收时间：</w:t>
            </w:r>
          </w:p>
        </w:tc>
      </w:tr>
      <w:tr w:rsidR="00776CD6">
        <w:trPr>
          <w:trHeight w:val="127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-SA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序号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-SA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检查单位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被检查对象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-SA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bidi="ar-SA"/>
              </w:rPr>
              <w:t>隐患总数（条）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-SA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隐患内容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整改措施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-SA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整改时限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-SA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整改状态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CE56AF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整改销号情况</w:t>
            </w:r>
          </w:p>
        </w:tc>
      </w:tr>
      <w:tr w:rsidR="00776CD6">
        <w:trPr>
          <w:trHeight w:val="54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76CD6">
        <w:trPr>
          <w:trHeight w:val="1361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76CD6">
        <w:trPr>
          <w:trHeight w:val="48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D6" w:rsidRDefault="00776CD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776CD6" w:rsidRDefault="00CE56AF">
      <w:pPr>
        <w:spacing w:line="440" w:lineRule="exact"/>
        <w:rPr>
          <w:rFonts w:eastAsia="仿宋"/>
        </w:rPr>
      </w:pPr>
      <w:r>
        <w:rPr>
          <w:rFonts w:ascii="仿宋_GB2312" w:eastAsia="仿宋" w:hAnsi="仿宋_GB2312" w:cs="仿宋_GB2312"/>
          <w:color w:val="000000"/>
          <w:sz w:val="28"/>
          <w:szCs w:val="28"/>
        </w:rPr>
        <w:t>验收人签字：</w:t>
      </w:r>
      <w:r>
        <w:rPr>
          <w:rFonts w:ascii="仿宋_GB2312" w:eastAsia="仿宋" w:hAnsi="仿宋_GB2312" w:cs="仿宋_GB2312"/>
          <w:color w:val="000000"/>
          <w:sz w:val="28"/>
          <w:szCs w:val="28"/>
        </w:rPr>
        <w:t xml:space="preserve"> </w:t>
      </w:r>
    </w:p>
    <w:p w:rsidR="00776CD6" w:rsidRDefault="00CE56AF">
      <w:pPr>
        <w:spacing w:line="440" w:lineRule="exact"/>
        <w:rPr>
          <w:rFonts w:eastAsia="仿宋"/>
        </w:rPr>
      </w:pPr>
      <w:r>
        <w:rPr>
          <w:rFonts w:ascii="仿宋_GB2312" w:eastAsia="仿宋" w:hAnsi="仿宋_GB2312" w:cs="仿宋_GB2312"/>
          <w:color w:val="000000"/>
          <w:sz w:val="28"/>
          <w:szCs w:val="28"/>
        </w:rPr>
        <w:t>说明：以上两表一式两份，一份由检查单位存档备案，一份由被检查对象留存。</w:t>
      </w:r>
    </w:p>
    <w:p w:rsidR="00776CD6" w:rsidRDefault="00776CD6">
      <w:pPr>
        <w:rPr>
          <w:rFonts w:ascii="仿宋_GB2312" w:eastAsia="仿宋_GB2312" w:hAnsi="仿宋_GB2312" w:cs="仿宋_GB2312"/>
          <w:sz w:val="24"/>
        </w:rPr>
      </w:pPr>
    </w:p>
    <w:p w:rsidR="00776CD6" w:rsidRDefault="00776CD6" w:rsidP="00644B3D">
      <w:pPr>
        <w:pStyle w:val="21"/>
        <w:ind w:left="420" w:firstLine="480"/>
        <w:rPr>
          <w:rFonts w:ascii="仿宋_GB2312" w:eastAsia="仿宋_GB2312" w:hAnsi="仿宋_GB2312" w:cs="仿宋_GB2312"/>
          <w:sz w:val="24"/>
        </w:rPr>
      </w:pPr>
    </w:p>
    <w:p w:rsidR="00776CD6" w:rsidRDefault="00776CD6">
      <w:pPr>
        <w:pStyle w:val="a4"/>
        <w:rPr>
          <w:rFonts w:ascii="仿宋_GB2312" w:eastAsia="仿宋_GB2312" w:hAnsi="仿宋_GB2312" w:cs="仿宋_GB2312"/>
        </w:rPr>
      </w:pPr>
    </w:p>
    <w:p w:rsidR="00776CD6" w:rsidRDefault="00776CD6">
      <w:pPr>
        <w:rPr>
          <w:rFonts w:ascii="仿宋_GB2312" w:eastAsia="仿宋_GB2312" w:hAnsi="仿宋_GB2312" w:cs="仿宋_GB2312"/>
          <w:sz w:val="24"/>
        </w:rPr>
      </w:pPr>
    </w:p>
    <w:p w:rsidR="00776CD6" w:rsidRDefault="00776CD6" w:rsidP="00644B3D">
      <w:pPr>
        <w:pStyle w:val="21"/>
        <w:ind w:left="420" w:firstLine="480"/>
        <w:rPr>
          <w:rFonts w:ascii="仿宋_GB2312" w:eastAsia="仿宋_GB2312" w:hAnsi="仿宋_GB2312" w:cs="仿宋_GB2312"/>
          <w:sz w:val="24"/>
        </w:rPr>
      </w:pPr>
    </w:p>
    <w:p w:rsidR="00776CD6" w:rsidRDefault="00CE56AF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  <w:lang w:bidi="ar-SA"/>
        </w:rPr>
        <w:t>2</w:t>
      </w:r>
      <w:r>
        <w:rPr>
          <w:rFonts w:ascii="黑体" w:eastAsia="黑体" w:hAnsi="黑体" w:cs="黑体"/>
          <w:color w:val="000000"/>
          <w:sz w:val="32"/>
          <w:szCs w:val="32"/>
        </w:rPr>
        <w:t>:</w:t>
      </w:r>
    </w:p>
    <w:p w:rsidR="00776CD6" w:rsidRDefault="00CE56AF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安全生产大检查</w:t>
      </w: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大整治大提升行</w:t>
      </w: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动隐患排查整改</w:t>
      </w: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进展情况表</w:t>
      </w: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(</w:t>
      </w: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累计</w:t>
      </w:r>
      <w:r>
        <w:rPr>
          <w:rFonts w:ascii="宋体" w:eastAsia="宋体" w:hAnsi="宋体" w:cs="方正小标宋简体"/>
          <w:b/>
          <w:bCs/>
          <w:color w:val="000000"/>
          <w:sz w:val="44"/>
          <w:szCs w:val="44"/>
        </w:rPr>
        <w:t>)</w:t>
      </w:r>
    </w:p>
    <w:p w:rsidR="00776CD6" w:rsidRDefault="00CE56AF" w:rsidP="00644B3D">
      <w:pPr>
        <w:autoSpaceDE w:val="0"/>
        <w:autoSpaceDN w:val="0"/>
        <w:spacing w:before="147"/>
        <w:ind w:right="827" w:firstLineChars="150" w:firstLine="375"/>
        <w:rPr>
          <w:rFonts w:ascii="宋体" w:eastAsia="宋体" w:hAnsi="宋体" w:cs="宋体"/>
          <w:kern w:val="0"/>
          <w:sz w:val="25"/>
          <w:szCs w:val="22"/>
        </w:rPr>
      </w:pPr>
      <w:r>
        <w:rPr>
          <w:rFonts w:ascii="宋体" w:eastAsia="宋体" w:hAnsi="宋体" w:cs="宋体"/>
          <w:kern w:val="0"/>
          <w:sz w:val="25"/>
          <w:szCs w:val="22"/>
        </w:rPr>
        <w:t>填报单位：</w:t>
      </w:r>
      <w:r>
        <w:rPr>
          <w:rFonts w:ascii="宋体" w:eastAsia="宋体" w:hAnsi="宋体" w:cs="宋体"/>
          <w:kern w:val="0"/>
          <w:sz w:val="25"/>
          <w:szCs w:val="22"/>
        </w:rPr>
        <w:tab/>
      </w:r>
      <w:r>
        <w:rPr>
          <w:rFonts w:ascii="宋体" w:eastAsia="宋体" w:hAnsi="宋体" w:cs="宋体"/>
          <w:kern w:val="0"/>
          <w:sz w:val="25"/>
          <w:szCs w:val="22"/>
        </w:rPr>
        <w:t xml:space="preserve">                                </w:t>
      </w:r>
      <w:r>
        <w:rPr>
          <w:rFonts w:ascii="宋体" w:eastAsia="宋体" w:hAnsi="宋体" w:cs="宋体"/>
          <w:kern w:val="0"/>
          <w:sz w:val="25"/>
          <w:szCs w:val="22"/>
        </w:rPr>
        <w:t>填报时间：</w:t>
      </w:r>
      <w:r>
        <w:rPr>
          <w:rFonts w:ascii="宋体" w:eastAsia="宋体" w:hAnsi="宋体" w:cs="宋体"/>
          <w:kern w:val="0"/>
          <w:sz w:val="25"/>
          <w:szCs w:val="22"/>
        </w:rPr>
        <w:tab/>
      </w:r>
      <w:r>
        <w:rPr>
          <w:rFonts w:ascii="宋体" w:eastAsia="宋体" w:hAnsi="宋体" w:cs="宋体"/>
          <w:kern w:val="0"/>
          <w:sz w:val="25"/>
          <w:szCs w:val="22"/>
        </w:rPr>
        <w:t xml:space="preserve">                           </w:t>
      </w:r>
      <w:r>
        <w:rPr>
          <w:rFonts w:ascii="宋体" w:eastAsia="宋体" w:hAnsi="宋体" w:cs="宋体"/>
          <w:kern w:val="0"/>
          <w:sz w:val="25"/>
          <w:szCs w:val="22"/>
        </w:rPr>
        <w:t>填报人：</w:t>
      </w:r>
    </w:p>
    <w:tbl>
      <w:tblPr>
        <w:tblW w:w="14544" w:type="dxa"/>
        <w:jc w:val="center"/>
        <w:tblLayout w:type="fixed"/>
        <w:tblLook w:val="0000" w:firstRow="0" w:lastRow="0" w:firstColumn="0" w:lastColumn="0" w:noHBand="0" w:noVBand="0"/>
      </w:tblPr>
      <w:tblGrid>
        <w:gridCol w:w="661"/>
        <w:gridCol w:w="681"/>
        <w:gridCol w:w="809"/>
        <w:gridCol w:w="785"/>
        <w:gridCol w:w="709"/>
        <w:gridCol w:w="781"/>
        <w:gridCol w:w="768"/>
        <w:gridCol w:w="781"/>
        <w:gridCol w:w="726"/>
        <w:gridCol w:w="810"/>
        <w:gridCol w:w="863"/>
        <w:gridCol w:w="758"/>
        <w:gridCol w:w="690"/>
        <w:gridCol w:w="743"/>
        <w:gridCol w:w="357"/>
        <w:gridCol w:w="356"/>
        <w:gridCol w:w="726"/>
        <w:gridCol w:w="851"/>
        <w:gridCol w:w="845"/>
        <w:gridCol w:w="844"/>
      </w:tblGrid>
      <w:tr w:rsidR="00776CD6">
        <w:trPr>
          <w:trHeight w:val="521"/>
          <w:jc w:val="center"/>
        </w:trPr>
        <w:tc>
          <w:tcPr>
            <w:tcW w:w="145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（一）排查整治清单</w:t>
            </w:r>
          </w:p>
        </w:tc>
      </w:tr>
      <w:tr w:rsidR="00776CD6">
        <w:trPr>
          <w:trHeight w:val="630"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检查组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个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检查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人员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人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被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检查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对象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家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隐患总数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条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其中：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一般隐患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其中：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重大隐患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行政罚款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万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责令停产整顿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家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暂扣吊销证照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家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关闭取缔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家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移送司法机关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人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追责问责</w:t>
            </w:r>
            <w:r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  <w:t>（人）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约谈警示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家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联合惩戒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家</w:t>
            </w: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事故情况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黑体" w:eastAsia="黑体" w:hAnsi="黑体" w:cs="黑体"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776CD6">
        <w:trPr>
          <w:trHeight w:val="1087"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立即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整改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条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限期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整改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条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已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整改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条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未</w:t>
            </w:r>
          </w:p>
          <w:p w:rsidR="00776CD6" w:rsidRDefault="00CE56AF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/>
                <w:bCs/>
                <w:kern w:val="0"/>
                <w:sz w:val="24"/>
              </w:rPr>
              <w:t>整改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(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条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rPr>
                <w:rFonts w:eastAsia="宋体"/>
              </w:rPr>
            </w:pPr>
            <w:r>
              <w:t>党纪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CE56AF">
            <w:pPr>
              <w:rPr>
                <w:rFonts w:eastAsia="宋体"/>
              </w:rPr>
            </w:pPr>
            <w:r>
              <w:t>政纪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</w:tr>
      <w:tr w:rsidR="00776CD6">
        <w:trPr>
          <w:trHeight w:val="108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</w:tr>
      <w:tr w:rsidR="00776CD6">
        <w:trPr>
          <w:trHeight w:val="108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</w:tr>
      <w:tr w:rsidR="00776CD6">
        <w:trPr>
          <w:trHeight w:val="108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CD6" w:rsidRDefault="00776CD6"/>
        </w:tc>
      </w:tr>
    </w:tbl>
    <w:p w:rsidR="00776CD6" w:rsidRDefault="00776CD6" w:rsidP="00644B3D">
      <w:pPr>
        <w:pStyle w:val="a3"/>
        <w:spacing w:after="180"/>
      </w:pPr>
      <w:bookmarkStart w:id="0" w:name="_GoBack"/>
      <w:bookmarkEnd w:id="0"/>
    </w:p>
    <w:sectPr w:rsidR="00776CD6">
      <w:pgSz w:w="16838" w:h="11906" w:orient="landscape"/>
      <w:pgMar w:top="1803" w:right="1440" w:bottom="1803" w:left="144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variable"/>
  </w:font>
  <w:font w:name="方正仿宋_GB2312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autoHyphenation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776CD6"/>
    <w:rsid w:val="00644B3D"/>
    <w:rsid w:val="00776CD6"/>
    <w:rsid w:val="00C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afterLines="58"/>
      <w:jc w:val="both"/>
    </w:pPr>
    <w:rPr>
      <w:rFonts w:eastAsia="宋体" w:cs="Calibri"/>
      <w:szCs w:val="21"/>
    </w:rPr>
  </w:style>
  <w:style w:type="paragraph" w:customStyle="1" w:styleId="1">
    <w:name w:val="正文文本缩进1"/>
    <w:basedOn w:val="a"/>
    <w:qFormat/>
    <w:pPr>
      <w:ind w:leftChars="200" w:left="200"/>
    </w:pPr>
  </w:style>
  <w:style w:type="paragraph" w:customStyle="1" w:styleId="21">
    <w:name w:val="正文首行缩进 21"/>
    <w:basedOn w:val="1"/>
    <w:next w:val="a4"/>
    <w:qFormat/>
    <w:pPr>
      <w:ind w:firstLineChars="200"/>
    </w:pPr>
  </w:style>
  <w:style w:type="paragraph" w:styleId="a4">
    <w:name w:val="Normal (Web)"/>
    <w:basedOn w:val="a"/>
    <w:next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afterLines="58"/>
      <w:jc w:val="both"/>
    </w:pPr>
    <w:rPr>
      <w:rFonts w:eastAsia="宋体" w:cs="Calibri"/>
      <w:szCs w:val="21"/>
    </w:rPr>
  </w:style>
  <w:style w:type="paragraph" w:customStyle="1" w:styleId="1">
    <w:name w:val="正文文本缩进1"/>
    <w:basedOn w:val="a"/>
    <w:qFormat/>
    <w:pPr>
      <w:ind w:leftChars="200" w:left="200"/>
    </w:pPr>
  </w:style>
  <w:style w:type="paragraph" w:customStyle="1" w:styleId="21">
    <w:name w:val="正文首行缩进 21"/>
    <w:basedOn w:val="1"/>
    <w:next w:val="a4"/>
    <w:qFormat/>
    <w:pPr>
      <w:ind w:firstLineChars="200"/>
    </w:pPr>
  </w:style>
  <w:style w:type="paragraph" w:styleId="a4">
    <w:name w:val="Normal (Web)"/>
    <w:basedOn w:val="a"/>
    <w:next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xb21cn</cp:lastModifiedBy>
  <cp:revision>3</cp:revision>
  <cp:lastPrinted>2022-04-29T08:25:00Z</cp:lastPrinted>
  <dcterms:created xsi:type="dcterms:W3CDTF">2022-04-29T15:33:00Z</dcterms:created>
  <dcterms:modified xsi:type="dcterms:W3CDTF">2022-04-29T08:26:00Z</dcterms:modified>
  <dc:language>zh-CN</dc:language>
</cp:coreProperties>
</file>